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2FEC1" w14:textId="77777777" w:rsidR="00CB063B" w:rsidRPr="008625CC" w:rsidRDefault="00CB063B" w:rsidP="00CB063B">
      <w:pPr>
        <w:spacing w:after="0" w:line="276" w:lineRule="auto"/>
        <w:rPr>
          <w:rFonts w:ascii="Times New Roman" w:eastAsia="MS Mincho" w:hAnsi="Times New Roman" w:cs="Times New Roman"/>
          <w:b/>
          <w:sz w:val="24"/>
          <w:szCs w:val="24"/>
        </w:rPr>
      </w:pPr>
    </w:p>
    <w:p w14:paraId="2A44056F" w14:textId="77777777" w:rsidR="00CB063B" w:rsidRPr="008625CC" w:rsidRDefault="00CB063B" w:rsidP="00CB063B">
      <w:pPr>
        <w:spacing w:after="0" w:line="480" w:lineRule="auto"/>
        <w:jc w:val="center"/>
        <w:rPr>
          <w:rFonts w:ascii="Times New Roman" w:eastAsia="MS Mincho" w:hAnsi="Times New Roman" w:cs="Times New Roman"/>
          <w:b/>
          <w:sz w:val="24"/>
          <w:szCs w:val="24"/>
          <w:lang w:val="sv-SE"/>
        </w:rPr>
      </w:pPr>
    </w:p>
    <w:p w14:paraId="0E914C91" w14:textId="77777777" w:rsidR="00CB063B" w:rsidRPr="008625CC" w:rsidRDefault="00CB063B" w:rsidP="00CB063B">
      <w:pPr>
        <w:spacing w:after="0" w:line="480" w:lineRule="auto"/>
        <w:jc w:val="center"/>
        <w:rPr>
          <w:rFonts w:ascii="Times New Roman" w:eastAsia="MS Mincho" w:hAnsi="Times New Roman" w:cs="Times New Roman"/>
          <w:b/>
          <w:sz w:val="24"/>
          <w:szCs w:val="24"/>
          <w:lang w:val="sv-SE"/>
        </w:rPr>
      </w:pPr>
      <w:r w:rsidRPr="008625CC">
        <w:rPr>
          <w:rFonts w:ascii="Times New Roman" w:eastAsia="MS Mincho" w:hAnsi="Times New Roman" w:cs="Times New Roman"/>
          <w:sz w:val="24"/>
          <w:szCs w:val="24"/>
        </w:rPr>
        <w:fldChar w:fldCharType="begin"/>
      </w:r>
      <w:r w:rsidRPr="008625CC">
        <w:rPr>
          <w:rFonts w:ascii="Times New Roman" w:eastAsia="MS Mincho" w:hAnsi="Times New Roman" w:cs="Times New Roman"/>
          <w:sz w:val="24"/>
          <w:szCs w:val="24"/>
        </w:rPr>
        <w:instrText xml:space="preserve"> INCLUDEPICTURE "http://www.crwflags.com/fotw/images/a/al%29.gif" \* MERGEFORMATINET </w:instrText>
      </w:r>
      <w:r w:rsidRPr="008625CC">
        <w:rPr>
          <w:rFonts w:ascii="Times New Roman" w:eastAsia="MS Mincho" w:hAnsi="Times New Roman" w:cs="Times New Roman"/>
          <w:sz w:val="24"/>
          <w:szCs w:val="24"/>
        </w:rPr>
        <w:fldChar w:fldCharType="separate"/>
      </w:r>
      <w:r w:rsidR="0035739D" w:rsidRPr="008625CC">
        <w:rPr>
          <w:rFonts w:ascii="Times New Roman" w:eastAsia="MS Mincho" w:hAnsi="Times New Roman" w:cs="Times New Roman"/>
          <w:sz w:val="24"/>
          <w:szCs w:val="24"/>
        </w:rPr>
        <w:fldChar w:fldCharType="begin"/>
      </w:r>
      <w:r w:rsidR="0035739D" w:rsidRPr="008625CC">
        <w:rPr>
          <w:rFonts w:ascii="Times New Roman" w:eastAsia="MS Mincho" w:hAnsi="Times New Roman" w:cs="Times New Roman"/>
          <w:sz w:val="24"/>
          <w:szCs w:val="24"/>
        </w:rPr>
        <w:instrText xml:space="preserve"> INCLUDEPICTURE  "http://www.crwflags.com/fotw/images/a/al).gif" \* MERGEFORMATINET </w:instrText>
      </w:r>
      <w:r w:rsidR="0035739D" w:rsidRPr="008625CC">
        <w:rPr>
          <w:rFonts w:ascii="Times New Roman" w:eastAsia="MS Mincho" w:hAnsi="Times New Roman" w:cs="Times New Roman"/>
          <w:sz w:val="24"/>
          <w:szCs w:val="24"/>
        </w:rPr>
        <w:fldChar w:fldCharType="separate"/>
      </w:r>
      <w:r w:rsidR="00CB6BEF" w:rsidRPr="008625CC">
        <w:rPr>
          <w:rFonts w:ascii="Times New Roman" w:eastAsia="MS Mincho" w:hAnsi="Times New Roman" w:cs="Times New Roman"/>
          <w:sz w:val="24"/>
          <w:szCs w:val="24"/>
        </w:rPr>
        <w:fldChar w:fldCharType="begin"/>
      </w:r>
      <w:r w:rsidR="00CB6BEF" w:rsidRPr="008625CC">
        <w:rPr>
          <w:rFonts w:ascii="Times New Roman" w:eastAsia="MS Mincho" w:hAnsi="Times New Roman" w:cs="Times New Roman"/>
          <w:sz w:val="24"/>
          <w:szCs w:val="24"/>
        </w:rPr>
        <w:instrText xml:space="preserve"> INCLUDEPICTURE  "http://www.crwflags.com/fotw/images/a/al).gif" \* MERGEFORMATINET </w:instrText>
      </w:r>
      <w:r w:rsidR="00CB6BEF" w:rsidRPr="008625CC">
        <w:rPr>
          <w:rFonts w:ascii="Times New Roman" w:eastAsia="MS Mincho" w:hAnsi="Times New Roman" w:cs="Times New Roman"/>
          <w:sz w:val="24"/>
          <w:szCs w:val="24"/>
        </w:rPr>
        <w:fldChar w:fldCharType="separate"/>
      </w:r>
      <w:r w:rsidR="003A545B" w:rsidRPr="008625CC">
        <w:rPr>
          <w:rFonts w:ascii="Times New Roman" w:eastAsia="MS Mincho" w:hAnsi="Times New Roman" w:cs="Times New Roman"/>
          <w:sz w:val="24"/>
          <w:szCs w:val="24"/>
        </w:rPr>
        <w:fldChar w:fldCharType="begin"/>
      </w:r>
      <w:r w:rsidR="003A545B" w:rsidRPr="008625CC">
        <w:rPr>
          <w:rFonts w:ascii="Times New Roman" w:eastAsia="MS Mincho" w:hAnsi="Times New Roman" w:cs="Times New Roman"/>
          <w:sz w:val="24"/>
          <w:szCs w:val="24"/>
        </w:rPr>
        <w:instrText xml:space="preserve"> INCLUDEPICTURE  "http://www.crwflags.com/fotw/images/a/al).gif" \* MERGEFORMATINET </w:instrText>
      </w:r>
      <w:r w:rsidR="003A545B" w:rsidRPr="008625CC">
        <w:rPr>
          <w:rFonts w:ascii="Times New Roman" w:eastAsia="MS Mincho" w:hAnsi="Times New Roman" w:cs="Times New Roman"/>
          <w:sz w:val="24"/>
          <w:szCs w:val="24"/>
        </w:rPr>
        <w:fldChar w:fldCharType="separate"/>
      </w:r>
      <w:r w:rsidR="00857907" w:rsidRPr="008625CC">
        <w:rPr>
          <w:rFonts w:ascii="Times New Roman" w:eastAsia="MS Mincho" w:hAnsi="Times New Roman" w:cs="Times New Roman"/>
          <w:sz w:val="24"/>
          <w:szCs w:val="24"/>
        </w:rPr>
        <w:fldChar w:fldCharType="begin"/>
      </w:r>
      <w:r w:rsidR="00857907" w:rsidRPr="008625CC">
        <w:rPr>
          <w:rFonts w:ascii="Times New Roman" w:eastAsia="MS Mincho" w:hAnsi="Times New Roman" w:cs="Times New Roman"/>
          <w:sz w:val="24"/>
          <w:szCs w:val="24"/>
        </w:rPr>
        <w:instrText xml:space="preserve"> INCLUDEPICTURE  "http://www.crwflags.com/fotw/images/a/al).gif" \* MERGEFORMATINET </w:instrText>
      </w:r>
      <w:r w:rsidR="00857907" w:rsidRPr="008625CC">
        <w:rPr>
          <w:rFonts w:ascii="Times New Roman" w:eastAsia="MS Mincho" w:hAnsi="Times New Roman" w:cs="Times New Roman"/>
          <w:sz w:val="24"/>
          <w:szCs w:val="24"/>
        </w:rPr>
        <w:fldChar w:fldCharType="separate"/>
      </w:r>
      <w:r w:rsidR="004736A9" w:rsidRPr="008625CC">
        <w:rPr>
          <w:rFonts w:ascii="Times New Roman" w:eastAsia="MS Mincho" w:hAnsi="Times New Roman" w:cs="Times New Roman"/>
          <w:sz w:val="24"/>
          <w:szCs w:val="24"/>
        </w:rPr>
        <w:fldChar w:fldCharType="begin"/>
      </w:r>
      <w:r w:rsidR="004736A9" w:rsidRPr="008625CC">
        <w:rPr>
          <w:rFonts w:ascii="Times New Roman" w:eastAsia="MS Mincho" w:hAnsi="Times New Roman" w:cs="Times New Roman"/>
          <w:sz w:val="24"/>
          <w:szCs w:val="24"/>
        </w:rPr>
        <w:instrText xml:space="preserve"> INCLUDEPICTURE  "http://www.crwflags.com/fotw/images/a/al).gif" \* MERGEFORMATINET </w:instrText>
      </w:r>
      <w:r w:rsidR="004736A9" w:rsidRPr="008625CC">
        <w:rPr>
          <w:rFonts w:ascii="Times New Roman" w:eastAsia="MS Mincho" w:hAnsi="Times New Roman" w:cs="Times New Roman"/>
          <w:sz w:val="24"/>
          <w:szCs w:val="24"/>
        </w:rPr>
        <w:fldChar w:fldCharType="separate"/>
      </w:r>
      <w:r w:rsidR="00BF0A43" w:rsidRPr="008625CC">
        <w:rPr>
          <w:rFonts w:ascii="Times New Roman" w:eastAsia="MS Mincho" w:hAnsi="Times New Roman" w:cs="Times New Roman"/>
          <w:sz w:val="24"/>
          <w:szCs w:val="24"/>
        </w:rPr>
        <w:fldChar w:fldCharType="begin"/>
      </w:r>
      <w:r w:rsidR="00BF0A43" w:rsidRPr="008625CC">
        <w:rPr>
          <w:rFonts w:ascii="Times New Roman" w:eastAsia="MS Mincho" w:hAnsi="Times New Roman" w:cs="Times New Roman"/>
          <w:sz w:val="24"/>
          <w:szCs w:val="24"/>
        </w:rPr>
        <w:instrText xml:space="preserve"> INCLUDEPICTURE  "http://www.crwflags.com/fotw/images/a/al).gif" \* MERGEFORMATINET </w:instrText>
      </w:r>
      <w:r w:rsidR="00BF0A43" w:rsidRPr="008625CC">
        <w:rPr>
          <w:rFonts w:ascii="Times New Roman" w:eastAsia="MS Mincho" w:hAnsi="Times New Roman" w:cs="Times New Roman"/>
          <w:sz w:val="24"/>
          <w:szCs w:val="24"/>
        </w:rPr>
        <w:fldChar w:fldCharType="separate"/>
      </w:r>
      <w:r w:rsidR="0074247D" w:rsidRPr="008625CC">
        <w:rPr>
          <w:rFonts w:ascii="Times New Roman" w:eastAsia="MS Mincho" w:hAnsi="Times New Roman" w:cs="Times New Roman"/>
          <w:sz w:val="24"/>
          <w:szCs w:val="24"/>
        </w:rPr>
        <w:fldChar w:fldCharType="begin"/>
      </w:r>
      <w:r w:rsidR="0074247D" w:rsidRPr="008625CC">
        <w:rPr>
          <w:rFonts w:ascii="Times New Roman" w:eastAsia="MS Mincho" w:hAnsi="Times New Roman" w:cs="Times New Roman"/>
          <w:sz w:val="24"/>
          <w:szCs w:val="24"/>
        </w:rPr>
        <w:instrText xml:space="preserve"> INCLUDEPICTURE  "http://www.crwflags.com/fotw/images/a/al).gif" \* MERGEFORMATINET </w:instrText>
      </w:r>
      <w:r w:rsidR="0074247D" w:rsidRPr="008625CC">
        <w:rPr>
          <w:rFonts w:ascii="Times New Roman" w:eastAsia="MS Mincho" w:hAnsi="Times New Roman" w:cs="Times New Roman"/>
          <w:sz w:val="24"/>
          <w:szCs w:val="24"/>
        </w:rPr>
        <w:fldChar w:fldCharType="separate"/>
      </w:r>
      <w:r w:rsidR="006A244E">
        <w:rPr>
          <w:rFonts w:ascii="Times New Roman" w:eastAsia="MS Mincho" w:hAnsi="Times New Roman" w:cs="Times New Roman"/>
          <w:sz w:val="24"/>
          <w:szCs w:val="24"/>
        </w:rPr>
        <w:fldChar w:fldCharType="begin"/>
      </w:r>
      <w:r w:rsidR="006A244E">
        <w:rPr>
          <w:rFonts w:ascii="Times New Roman" w:eastAsia="MS Mincho" w:hAnsi="Times New Roman" w:cs="Times New Roman"/>
          <w:sz w:val="24"/>
          <w:szCs w:val="24"/>
        </w:rPr>
        <w:instrText xml:space="preserve"> INCLUDEPICTURE  "http://www.crwflags.com/fotw/images/a/al).gif" \* MERGEFORMATINET </w:instrText>
      </w:r>
      <w:r w:rsidR="006A244E">
        <w:rPr>
          <w:rFonts w:ascii="Times New Roman" w:eastAsia="MS Mincho" w:hAnsi="Times New Roman" w:cs="Times New Roman"/>
          <w:sz w:val="24"/>
          <w:szCs w:val="24"/>
        </w:rPr>
        <w:fldChar w:fldCharType="separate"/>
      </w:r>
      <w:r w:rsidR="00F366B7">
        <w:rPr>
          <w:rFonts w:ascii="Times New Roman" w:eastAsia="MS Mincho" w:hAnsi="Times New Roman" w:cs="Times New Roman"/>
          <w:sz w:val="24"/>
          <w:szCs w:val="24"/>
        </w:rPr>
        <w:fldChar w:fldCharType="begin"/>
      </w:r>
      <w:r w:rsidR="00F366B7">
        <w:rPr>
          <w:rFonts w:ascii="Times New Roman" w:eastAsia="MS Mincho" w:hAnsi="Times New Roman" w:cs="Times New Roman"/>
          <w:sz w:val="24"/>
          <w:szCs w:val="24"/>
        </w:rPr>
        <w:instrText xml:space="preserve"> INCLUDEPICTURE  "http://www.crwflags.com/fotw/images/a/al).gif" \* MERGEFORMATINET </w:instrText>
      </w:r>
      <w:r w:rsidR="00F366B7">
        <w:rPr>
          <w:rFonts w:ascii="Times New Roman" w:eastAsia="MS Mincho" w:hAnsi="Times New Roman" w:cs="Times New Roman"/>
          <w:sz w:val="24"/>
          <w:szCs w:val="24"/>
        </w:rPr>
        <w:fldChar w:fldCharType="separate"/>
      </w:r>
      <w:r w:rsidR="00CB6BD4">
        <w:rPr>
          <w:rFonts w:ascii="Times New Roman" w:eastAsia="MS Mincho" w:hAnsi="Times New Roman" w:cs="Times New Roman"/>
          <w:sz w:val="24"/>
          <w:szCs w:val="24"/>
        </w:rPr>
        <w:fldChar w:fldCharType="begin"/>
      </w:r>
      <w:r w:rsidR="00CB6BD4">
        <w:rPr>
          <w:rFonts w:ascii="Times New Roman" w:eastAsia="MS Mincho" w:hAnsi="Times New Roman" w:cs="Times New Roman"/>
          <w:sz w:val="24"/>
          <w:szCs w:val="24"/>
        </w:rPr>
        <w:instrText xml:space="preserve"> INCLUDEPICTURE  "http://www.crwflags.com/fotw/images/a/al).gif" \* MERGEFORMATINET </w:instrText>
      </w:r>
      <w:r w:rsidR="00CB6BD4">
        <w:rPr>
          <w:rFonts w:ascii="Times New Roman" w:eastAsia="MS Mincho" w:hAnsi="Times New Roman" w:cs="Times New Roman"/>
          <w:sz w:val="24"/>
          <w:szCs w:val="24"/>
        </w:rPr>
        <w:fldChar w:fldCharType="separate"/>
      </w:r>
      <w:r w:rsidR="005C425E">
        <w:rPr>
          <w:rFonts w:ascii="Times New Roman" w:eastAsia="MS Mincho" w:hAnsi="Times New Roman" w:cs="Times New Roman"/>
          <w:sz w:val="24"/>
          <w:szCs w:val="24"/>
        </w:rPr>
        <w:fldChar w:fldCharType="begin"/>
      </w:r>
      <w:r w:rsidR="005C425E">
        <w:rPr>
          <w:rFonts w:ascii="Times New Roman" w:eastAsia="MS Mincho" w:hAnsi="Times New Roman" w:cs="Times New Roman"/>
          <w:sz w:val="24"/>
          <w:szCs w:val="24"/>
        </w:rPr>
        <w:instrText xml:space="preserve"> INCLUDEPICTURE  "http://www.crwflags.com/fotw/images/a/al).gif" \* MERGEFORMATINET </w:instrText>
      </w:r>
      <w:r w:rsidR="005C425E">
        <w:rPr>
          <w:rFonts w:ascii="Times New Roman" w:eastAsia="MS Mincho" w:hAnsi="Times New Roman" w:cs="Times New Roman"/>
          <w:sz w:val="24"/>
          <w:szCs w:val="24"/>
        </w:rPr>
        <w:fldChar w:fldCharType="separate"/>
      </w:r>
      <w:r w:rsidR="00FA687E">
        <w:rPr>
          <w:rFonts w:ascii="Times New Roman" w:eastAsia="MS Mincho" w:hAnsi="Times New Roman" w:cs="Times New Roman"/>
          <w:sz w:val="24"/>
          <w:szCs w:val="24"/>
        </w:rPr>
        <w:fldChar w:fldCharType="begin"/>
      </w:r>
      <w:r w:rsidR="00FA687E">
        <w:rPr>
          <w:rFonts w:ascii="Times New Roman" w:eastAsia="MS Mincho" w:hAnsi="Times New Roman" w:cs="Times New Roman"/>
          <w:sz w:val="24"/>
          <w:szCs w:val="24"/>
        </w:rPr>
        <w:instrText xml:space="preserve"> INCLUDEPICTURE  "http://www.crwflags.com/fotw/images/a/al).gif" \* MERGEFORMATINET </w:instrText>
      </w:r>
      <w:r w:rsidR="00FA687E">
        <w:rPr>
          <w:rFonts w:ascii="Times New Roman" w:eastAsia="MS Mincho" w:hAnsi="Times New Roman" w:cs="Times New Roman"/>
          <w:sz w:val="24"/>
          <w:szCs w:val="24"/>
        </w:rPr>
        <w:fldChar w:fldCharType="separate"/>
      </w:r>
      <w:r w:rsidR="00CD227C">
        <w:rPr>
          <w:rFonts w:ascii="Times New Roman" w:eastAsia="MS Mincho" w:hAnsi="Times New Roman" w:cs="Times New Roman"/>
          <w:sz w:val="24"/>
          <w:szCs w:val="24"/>
        </w:rPr>
        <w:fldChar w:fldCharType="begin"/>
      </w:r>
      <w:r w:rsidR="00CD227C">
        <w:rPr>
          <w:rFonts w:ascii="Times New Roman" w:eastAsia="MS Mincho" w:hAnsi="Times New Roman" w:cs="Times New Roman"/>
          <w:sz w:val="24"/>
          <w:szCs w:val="24"/>
        </w:rPr>
        <w:instrText xml:space="preserve"> INCLUDEPICTURE  "http://www.crwflags.com/fotw/images/a/al).gif" \* MERGEFORMATINET </w:instrText>
      </w:r>
      <w:r w:rsidR="00CD227C">
        <w:rPr>
          <w:rFonts w:ascii="Times New Roman" w:eastAsia="MS Mincho" w:hAnsi="Times New Roman" w:cs="Times New Roman"/>
          <w:sz w:val="24"/>
          <w:szCs w:val="24"/>
        </w:rPr>
        <w:fldChar w:fldCharType="separate"/>
      </w:r>
      <w:r w:rsidR="0017587E">
        <w:rPr>
          <w:rFonts w:ascii="Times New Roman" w:eastAsia="MS Mincho" w:hAnsi="Times New Roman" w:cs="Times New Roman"/>
          <w:sz w:val="24"/>
          <w:szCs w:val="24"/>
        </w:rPr>
        <w:fldChar w:fldCharType="begin"/>
      </w:r>
      <w:r w:rsidR="0017587E">
        <w:rPr>
          <w:rFonts w:ascii="Times New Roman" w:eastAsia="MS Mincho" w:hAnsi="Times New Roman" w:cs="Times New Roman"/>
          <w:sz w:val="24"/>
          <w:szCs w:val="24"/>
        </w:rPr>
        <w:instrText xml:space="preserve"> INCLUDEPICTURE  "http://www.crwflags.com/fotw/images/a/al).gif" \* MERGEFORMATINET </w:instrText>
      </w:r>
      <w:r w:rsidR="0017587E">
        <w:rPr>
          <w:rFonts w:ascii="Times New Roman" w:eastAsia="MS Mincho" w:hAnsi="Times New Roman" w:cs="Times New Roman"/>
          <w:sz w:val="24"/>
          <w:szCs w:val="24"/>
        </w:rPr>
        <w:fldChar w:fldCharType="separate"/>
      </w:r>
      <w:r w:rsidR="000127D1">
        <w:rPr>
          <w:rFonts w:ascii="Times New Roman" w:eastAsia="MS Mincho" w:hAnsi="Times New Roman" w:cs="Times New Roman"/>
          <w:sz w:val="24"/>
          <w:szCs w:val="24"/>
        </w:rPr>
        <w:fldChar w:fldCharType="begin"/>
      </w:r>
      <w:r w:rsidR="000127D1">
        <w:rPr>
          <w:rFonts w:ascii="Times New Roman" w:eastAsia="MS Mincho" w:hAnsi="Times New Roman" w:cs="Times New Roman"/>
          <w:sz w:val="24"/>
          <w:szCs w:val="24"/>
        </w:rPr>
        <w:instrText xml:space="preserve"> INCLUDEPICTURE  "http://www.crwflags.com/fotw/images/a/al).gif" \* MERGEFORMATINET </w:instrText>
      </w:r>
      <w:r w:rsidR="000127D1">
        <w:rPr>
          <w:rFonts w:ascii="Times New Roman" w:eastAsia="MS Mincho" w:hAnsi="Times New Roman" w:cs="Times New Roman"/>
          <w:sz w:val="24"/>
          <w:szCs w:val="24"/>
        </w:rPr>
        <w:fldChar w:fldCharType="separate"/>
      </w:r>
      <w:r w:rsidR="005A440F">
        <w:rPr>
          <w:rFonts w:ascii="Times New Roman" w:eastAsia="MS Mincho" w:hAnsi="Times New Roman" w:cs="Times New Roman"/>
          <w:sz w:val="24"/>
          <w:szCs w:val="24"/>
        </w:rPr>
        <w:fldChar w:fldCharType="begin"/>
      </w:r>
      <w:r w:rsidR="005A440F">
        <w:rPr>
          <w:rFonts w:ascii="Times New Roman" w:eastAsia="MS Mincho" w:hAnsi="Times New Roman" w:cs="Times New Roman"/>
          <w:sz w:val="24"/>
          <w:szCs w:val="24"/>
        </w:rPr>
        <w:instrText xml:space="preserve"> INCLUDEPICTURE  "http://www.crwflags.com/fotw/images/a/al).gif" \* MERGEFORMATINET </w:instrText>
      </w:r>
      <w:r w:rsidR="005A440F">
        <w:rPr>
          <w:rFonts w:ascii="Times New Roman" w:eastAsia="MS Mincho" w:hAnsi="Times New Roman" w:cs="Times New Roman"/>
          <w:sz w:val="24"/>
          <w:szCs w:val="24"/>
        </w:rPr>
        <w:fldChar w:fldCharType="separate"/>
      </w:r>
      <w:r w:rsidR="001C196E">
        <w:rPr>
          <w:rFonts w:ascii="Times New Roman" w:eastAsia="MS Mincho" w:hAnsi="Times New Roman" w:cs="Times New Roman"/>
          <w:sz w:val="24"/>
          <w:szCs w:val="24"/>
        </w:rPr>
        <w:fldChar w:fldCharType="begin"/>
      </w:r>
      <w:r w:rsidR="001C196E">
        <w:rPr>
          <w:rFonts w:ascii="Times New Roman" w:eastAsia="MS Mincho" w:hAnsi="Times New Roman" w:cs="Times New Roman"/>
          <w:sz w:val="24"/>
          <w:szCs w:val="24"/>
        </w:rPr>
        <w:instrText xml:space="preserve"> INCLUDEPICTURE  "http://www.crwflags.com/fotw/images/a/al).gif" \* MERGEFORMATINET </w:instrText>
      </w:r>
      <w:r w:rsidR="001C196E">
        <w:rPr>
          <w:rFonts w:ascii="Times New Roman" w:eastAsia="MS Mincho" w:hAnsi="Times New Roman" w:cs="Times New Roman"/>
          <w:sz w:val="24"/>
          <w:szCs w:val="24"/>
        </w:rPr>
        <w:fldChar w:fldCharType="separate"/>
      </w:r>
      <w:r w:rsidR="00B605D4">
        <w:rPr>
          <w:rFonts w:ascii="Times New Roman" w:eastAsia="MS Mincho" w:hAnsi="Times New Roman" w:cs="Times New Roman"/>
          <w:sz w:val="24"/>
          <w:szCs w:val="24"/>
        </w:rPr>
        <w:fldChar w:fldCharType="begin"/>
      </w:r>
      <w:r w:rsidR="00B605D4">
        <w:rPr>
          <w:rFonts w:ascii="Times New Roman" w:eastAsia="MS Mincho" w:hAnsi="Times New Roman" w:cs="Times New Roman"/>
          <w:sz w:val="24"/>
          <w:szCs w:val="24"/>
        </w:rPr>
        <w:instrText xml:space="preserve"> INCLUDEPICTURE  "http://www.crwflags.com/fotw/images/a/al).gif" \* MERGEFORMATINET </w:instrText>
      </w:r>
      <w:r w:rsidR="00B605D4">
        <w:rPr>
          <w:rFonts w:ascii="Times New Roman" w:eastAsia="MS Mincho" w:hAnsi="Times New Roman" w:cs="Times New Roman"/>
          <w:sz w:val="24"/>
          <w:szCs w:val="24"/>
        </w:rPr>
        <w:fldChar w:fldCharType="separate"/>
      </w:r>
      <w:r w:rsidR="00783BE6">
        <w:rPr>
          <w:rFonts w:ascii="Times New Roman" w:eastAsia="MS Mincho" w:hAnsi="Times New Roman" w:cs="Times New Roman"/>
          <w:sz w:val="24"/>
          <w:szCs w:val="24"/>
        </w:rPr>
        <w:fldChar w:fldCharType="begin"/>
      </w:r>
      <w:r w:rsidR="00783BE6">
        <w:rPr>
          <w:rFonts w:ascii="Times New Roman" w:eastAsia="MS Mincho" w:hAnsi="Times New Roman" w:cs="Times New Roman"/>
          <w:sz w:val="24"/>
          <w:szCs w:val="24"/>
        </w:rPr>
        <w:instrText xml:space="preserve"> INCLUDEPICTURE  "http://www.crwflags.com/fotw/images/a/al).gif" \* MERGEFORMATINET </w:instrText>
      </w:r>
      <w:r w:rsidR="00783BE6">
        <w:rPr>
          <w:rFonts w:ascii="Times New Roman" w:eastAsia="MS Mincho" w:hAnsi="Times New Roman" w:cs="Times New Roman"/>
          <w:sz w:val="24"/>
          <w:szCs w:val="24"/>
        </w:rPr>
        <w:fldChar w:fldCharType="separate"/>
      </w:r>
      <w:r w:rsidR="00427C50">
        <w:rPr>
          <w:rFonts w:ascii="Times New Roman" w:eastAsia="MS Mincho" w:hAnsi="Times New Roman" w:cs="Times New Roman"/>
          <w:sz w:val="24"/>
          <w:szCs w:val="24"/>
        </w:rPr>
        <w:fldChar w:fldCharType="begin"/>
      </w:r>
      <w:r w:rsidR="00427C50">
        <w:rPr>
          <w:rFonts w:ascii="Times New Roman" w:eastAsia="MS Mincho" w:hAnsi="Times New Roman" w:cs="Times New Roman"/>
          <w:sz w:val="24"/>
          <w:szCs w:val="24"/>
        </w:rPr>
        <w:instrText xml:space="preserve"> </w:instrText>
      </w:r>
      <w:r w:rsidR="00427C50">
        <w:rPr>
          <w:rFonts w:ascii="Times New Roman" w:eastAsia="MS Mincho" w:hAnsi="Times New Roman" w:cs="Times New Roman"/>
          <w:sz w:val="24"/>
          <w:szCs w:val="24"/>
        </w:rPr>
        <w:instrText>INCLUDEPICTURE  "http://www.crwflags.com/fotw/images/a/al).gif" \* MERGEFORMATINET</w:instrText>
      </w:r>
      <w:r w:rsidR="00427C50">
        <w:rPr>
          <w:rFonts w:ascii="Times New Roman" w:eastAsia="MS Mincho" w:hAnsi="Times New Roman" w:cs="Times New Roman"/>
          <w:sz w:val="24"/>
          <w:szCs w:val="24"/>
        </w:rPr>
        <w:instrText xml:space="preserve"> </w:instrText>
      </w:r>
      <w:r w:rsidR="00427C50">
        <w:rPr>
          <w:rFonts w:ascii="Times New Roman" w:eastAsia="MS Mincho" w:hAnsi="Times New Roman" w:cs="Times New Roman"/>
          <w:sz w:val="24"/>
          <w:szCs w:val="24"/>
        </w:rPr>
        <w:fldChar w:fldCharType="separate"/>
      </w:r>
      <w:r w:rsidR="00427C50">
        <w:rPr>
          <w:rFonts w:ascii="Times New Roman" w:eastAsia="MS Mincho" w:hAnsi="Times New Roman" w:cs="Times New Roman"/>
          <w:sz w:val="24"/>
          <w:szCs w:val="24"/>
        </w:rPr>
        <w:pict w14:anchorId="02BDB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style="width:87pt;height:104.25pt">
            <v:imagedata r:id="rId8" r:href="rId9"/>
          </v:shape>
        </w:pict>
      </w:r>
      <w:r w:rsidR="00427C50">
        <w:rPr>
          <w:rFonts w:ascii="Times New Roman" w:eastAsia="MS Mincho" w:hAnsi="Times New Roman" w:cs="Times New Roman"/>
          <w:sz w:val="24"/>
          <w:szCs w:val="24"/>
        </w:rPr>
        <w:fldChar w:fldCharType="end"/>
      </w:r>
      <w:r w:rsidR="00783BE6">
        <w:rPr>
          <w:rFonts w:ascii="Times New Roman" w:eastAsia="MS Mincho" w:hAnsi="Times New Roman" w:cs="Times New Roman"/>
          <w:sz w:val="24"/>
          <w:szCs w:val="24"/>
        </w:rPr>
        <w:fldChar w:fldCharType="end"/>
      </w:r>
      <w:r w:rsidR="00B605D4">
        <w:rPr>
          <w:rFonts w:ascii="Times New Roman" w:eastAsia="MS Mincho" w:hAnsi="Times New Roman" w:cs="Times New Roman"/>
          <w:sz w:val="24"/>
          <w:szCs w:val="24"/>
        </w:rPr>
        <w:fldChar w:fldCharType="end"/>
      </w:r>
      <w:r w:rsidR="001C196E">
        <w:rPr>
          <w:rFonts w:ascii="Times New Roman" w:eastAsia="MS Mincho" w:hAnsi="Times New Roman" w:cs="Times New Roman"/>
          <w:sz w:val="24"/>
          <w:szCs w:val="24"/>
        </w:rPr>
        <w:fldChar w:fldCharType="end"/>
      </w:r>
      <w:r w:rsidR="005A440F">
        <w:rPr>
          <w:rFonts w:ascii="Times New Roman" w:eastAsia="MS Mincho" w:hAnsi="Times New Roman" w:cs="Times New Roman"/>
          <w:sz w:val="24"/>
          <w:szCs w:val="24"/>
        </w:rPr>
        <w:fldChar w:fldCharType="end"/>
      </w:r>
      <w:r w:rsidR="000127D1">
        <w:rPr>
          <w:rFonts w:ascii="Times New Roman" w:eastAsia="MS Mincho" w:hAnsi="Times New Roman" w:cs="Times New Roman"/>
          <w:sz w:val="24"/>
          <w:szCs w:val="24"/>
        </w:rPr>
        <w:fldChar w:fldCharType="end"/>
      </w:r>
      <w:r w:rsidR="0017587E">
        <w:rPr>
          <w:rFonts w:ascii="Times New Roman" w:eastAsia="MS Mincho" w:hAnsi="Times New Roman" w:cs="Times New Roman"/>
          <w:sz w:val="24"/>
          <w:szCs w:val="24"/>
        </w:rPr>
        <w:fldChar w:fldCharType="end"/>
      </w:r>
      <w:r w:rsidR="00CD227C">
        <w:rPr>
          <w:rFonts w:ascii="Times New Roman" w:eastAsia="MS Mincho" w:hAnsi="Times New Roman" w:cs="Times New Roman"/>
          <w:sz w:val="24"/>
          <w:szCs w:val="24"/>
        </w:rPr>
        <w:fldChar w:fldCharType="end"/>
      </w:r>
      <w:r w:rsidR="00FA687E">
        <w:rPr>
          <w:rFonts w:ascii="Times New Roman" w:eastAsia="MS Mincho" w:hAnsi="Times New Roman" w:cs="Times New Roman"/>
          <w:sz w:val="24"/>
          <w:szCs w:val="24"/>
        </w:rPr>
        <w:fldChar w:fldCharType="end"/>
      </w:r>
      <w:r w:rsidR="005C425E">
        <w:rPr>
          <w:rFonts w:ascii="Times New Roman" w:eastAsia="MS Mincho" w:hAnsi="Times New Roman" w:cs="Times New Roman"/>
          <w:sz w:val="24"/>
          <w:szCs w:val="24"/>
        </w:rPr>
        <w:fldChar w:fldCharType="end"/>
      </w:r>
      <w:r w:rsidR="00CB6BD4">
        <w:rPr>
          <w:rFonts w:ascii="Times New Roman" w:eastAsia="MS Mincho" w:hAnsi="Times New Roman" w:cs="Times New Roman"/>
          <w:sz w:val="24"/>
          <w:szCs w:val="24"/>
        </w:rPr>
        <w:fldChar w:fldCharType="end"/>
      </w:r>
      <w:r w:rsidR="00F366B7">
        <w:rPr>
          <w:rFonts w:ascii="Times New Roman" w:eastAsia="MS Mincho" w:hAnsi="Times New Roman" w:cs="Times New Roman"/>
          <w:sz w:val="24"/>
          <w:szCs w:val="24"/>
        </w:rPr>
        <w:fldChar w:fldCharType="end"/>
      </w:r>
      <w:r w:rsidR="006A244E">
        <w:rPr>
          <w:rFonts w:ascii="Times New Roman" w:eastAsia="MS Mincho" w:hAnsi="Times New Roman" w:cs="Times New Roman"/>
          <w:sz w:val="24"/>
          <w:szCs w:val="24"/>
        </w:rPr>
        <w:fldChar w:fldCharType="end"/>
      </w:r>
      <w:r w:rsidR="0074247D" w:rsidRPr="008625CC">
        <w:rPr>
          <w:rFonts w:ascii="Times New Roman" w:eastAsia="MS Mincho" w:hAnsi="Times New Roman" w:cs="Times New Roman"/>
          <w:sz w:val="24"/>
          <w:szCs w:val="24"/>
        </w:rPr>
        <w:fldChar w:fldCharType="end"/>
      </w:r>
      <w:r w:rsidR="00BF0A43" w:rsidRPr="008625CC">
        <w:rPr>
          <w:rFonts w:ascii="Times New Roman" w:eastAsia="MS Mincho" w:hAnsi="Times New Roman" w:cs="Times New Roman"/>
          <w:sz w:val="24"/>
          <w:szCs w:val="24"/>
        </w:rPr>
        <w:fldChar w:fldCharType="end"/>
      </w:r>
      <w:r w:rsidR="004736A9" w:rsidRPr="008625CC">
        <w:rPr>
          <w:rFonts w:ascii="Times New Roman" w:eastAsia="MS Mincho" w:hAnsi="Times New Roman" w:cs="Times New Roman"/>
          <w:sz w:val="24"/>
          <w:szCs w:val="24"/>
        </w:rPr>
        <w:fldChar w:fldCharType="end"/>
      </w:r>
      <w:r w:rsidR="00857907" w:rsidRPr="008625CC">
        <w:rPr>
          <w:rFonts w:ascii="Times New Roman" w:eastAsia="MS Mincho" w:hAnsi="Times New Roman" w:cs="Times New Roman"/>
          <w:sz w:val="24"/>
          <w:szCs w:val="24"/>
        </w:rPr>
        <w:fldChar w:fldCharType="end"/>
      </w:r>
      <w:r w:rsidR="003A545B" w:rsidRPr="008625CC">
        <w:rPr>
          <w:rFonts w:ascii="Times New Roman" w:eastAsia="MS Mincho" w:hAnsi="Times New Roman" w:cs="Times New Roman"/>
          <w:sz w:val="24"/>
          <w:szCs w:val="24"/>
        </w:rPr>
        <w:fldChar w:fldCharType="end"/>
      </w:r>
      <w:r w:rsidR="00CB6BEF" w:rsidRPr="008625CC">
        <w:rPr>
          <w:rFonts w:ascii="Times New Roman" w:eastAsia="MS Mincho" w:hAnsi="Times New Roman" w:cs="Times New Roman"/>
          <w:sz w:val="24"/>
          <w:szCs w:val="24"/>
        </w:rPr>
        <w:fldChar w:fldCharType="end"/>
      </w:r>
      <w:r w:rsidR="0035739D" w:rsidRPr="008625CC">
        <w:rPr>
          <w:rFonts w:ascii="Times New Roman" w:eastAsia="MS Mincho" w:hAnsi="Times New Roman" w:cs="Times New Roman"/>
          <w:sz w:val="24"/>
          <w:szCs w:val="24"/>
        </w:rPr>
        <w:fldChar w:fldCharType="end"/>
      </w:r>
      <w:r w:rsidRPr="008625CC">
        <w:rPr>
          <w:rFonts w:ascii="Times New Roman" w:eastAsia="MS Mincho" w:hAnsi="Times New Roman" w:cs="Times New Roman"/>
          <w:sz w:val="24"/>
          <w:szCs w:val="24"/>
        </w:rPr>
        <w:fldChar w:fldCharType="end"/>
      </w:r>
    </w:p>
    <w:p w14:paraId="773316F6" w14:textId="77777777" w:rsidR="00CB063B" w:rsidRPr="008625CC" w:rsidRDefault="00CB063B" w:rsidP="00CB063B">
      <w:pPr>
        <w:spacing w:after="0" w:line="480" w:lineRule="auto"/>
        <w:jc w:val="center"/>
        <w:rPr>
          <w:rFonts w:ascii="Times New Roman" w:eastAsia="MS Mincho" w:hAnsi="Times New Roman" w:cs="Times New Roman"/>
          <w:b/>
          <w:sz w:val="24"/>
          <w:szCs w:val="24"/>
          <w:lang w:val="sv-SE"/>
        </w:rPr>
      </w:pPr>
    </w:p>
    <w:p w14:paraId="7E04D5B9" w14:textId="77777777" w:rsidR="00CB063B" w:rsidRPr="008625CC" w:rsidRDefault="00CB063B" w:rsidP="00CB063B">
      <w:pPr>
        <w:spacing w:after="0" w:line="480" w:lineRule="auto"/>
        <w:jc w:val="center"/>
        <w:rPr>
          <w:rFonts w:ascii="Times New Roman" w:eastAsia="MS Mincho" w:hAnsi="Times New Roman" w:cs="Times New Roman"/>
          <w:b/>
          <w:sz w:val="24"/>
          <w:szCs w:val="24"/>
          <w:lang w:val="sv-SE"/>
        </w:rPr>
      </w:pPr>
      <w:r w:rsidRPr="008625CC">
        <w:rPr>
          <w:rFonts w:ascii="Times New Roman" w:eastAsia="MS Mincho" w:hAnsi="Times New Roman" w:cs="Times New Roman"/>
          <w:b/>
          <w:sz w:val="24"/>
          <w:szCs w:val="24"/>
          <w:lang w:val="sv-SE"/>
        </w:rPr>
        <w:t>RAPORTI VJETOR</w:t>
      </w:r>
    </w:p>
    <w:p w14:paraId="703C58FA" w14:textId="2A7CCD61" w:rsidR="00CB063B" w:rsidRPr="008625CC" w:rsidRDefault="00CB063B" w:rsidP="006B40FA">
      <w:pPr>
        <w:tabs>
          <w:tab w:val="left" w:pos="653"/>
          <w:tab w:val="center" w:pos="4596"/>
        </w:tabs>
        <w:spacing w:after="0" w:line="480" w:lineRule="auto"/>
        <w:rPr>
          <w:rFonts w:ascii="Times New Roman" w:eastAsia="MS Mincho" w:hAnsi="Times New Roman" w:cs="Times New Roman"/>
          <w:b/>
          <w:sz w:val="24"/>
          <w:szCs w:val="24"/>
          <w:lang w:val="sv-SE"/>
        </w:rPr>
      </w:pPr>
      <w:r w:rsidRPr="008625CC">
        <w:rPr>
          <w:rFonts w:ascii="Times New Roman" w:eastAsia="MS Mincho" w:hAnsi="Times New Roman" w:cs="Times New Roman"/>
          <w:b/>
          <w:sz w:val="24"/>
          <w:szCs w:val="24"/>
          <w:lang w:val="sv-SE"/>
        </w:rPr>
        <w:tab/>
      </w:r>
      <w:r w:rsidRPr="008625CC">
        <w:rPr>
          <w:rFonts w:ascii="Times New Roman" w:eastAsia="MS Mincho" w:hAnsi="Times New Roman" w:cs="Times New Roman"/>
          <w:b/>
          <w:sz w:val="24"/>
          <w:szCs w:val="24"/>
          <w:lang w:val="sv-SE"/>
        </w:rPr>
        <w:tab/>
        <w:t>I</w:t>
      </w:r>
    </w:p>
    <w:p w14:paraId="562E6F65" w14:textId="10DFC3BB" w:rsidR="00CB063B" w:rsidRPr="008625CC" w:rsidRDefault="00CB063B" w:rsidP="00CB063B">
      <w:pPr>
        <w:spacing w:after="0" w:line="480" w:lineRule="auto"/>
        <w:jc w:val="center"/>
        <w:rPr>
          <w:rFonts w:ascii="Times New Roman" w:eastAsia="MS Mincho" w:hAnsi="Times New Roman" w:cs="Times New Roman"/>
          <w:b/>
          <w:sz w:val="24"/>
          <w:szCs w:val="24"/>
          <w:lang w:val="sv-SE"/>
        </w:rPr>
      </w:pPr>
      <w:r w:rsidRPr="008625CC">
        <w:rPr>
          <w:rFonts w:ascii="Times New Roman" w:eastAsia="MS Mincho" w:hAnsi="Times New Roman" w:cs="Times New Roman"/>
          <w:b/>
          <w:sz w:val="24"/>
          <w:szCs w:val="24"/>
          <w:lang w:val="sv-SE"/>
        </w:rPr>
        <w:t xml:space="preserve"> INSPEKTORATIT TË LARTË TË DEKLARIMIT DHE KONTROLLIT TË PASURIVE DHE KONFLIKTIT TË INTERESAVE</w:t>
      </w:r>
    </w:p>
    <w:p w14:paraId="4E746A34" w14:textId="77777777" w:rsidR="00CB063B" w:rsidRPr="008625CC" w:rsidRDefault="00CB063B" w:rsidP="00CB063B">
      <w:pPr>
        <w:tabs>
          <w:tab w:val="left" w:pos="2110"/>
        </w:tabs>
        <w:spacing w:after="0" w:line="240" w:lineRule="auto"/>
        <w:jc w:val="center"/>
        <w:rPr>
          <w:rFonts w:ascii="Times New Roman" w:eastAsia="MS Mincho" w:hAnsi="Times New Roman" w:cs="Times New Roman"/>
          <w:b/>
          <w:sz w:val="24"/>
          <w:szCs w:val="24"/>
          <w:lang w:val="sv-SE"/>
        </w:rPr>
      </w:pPr>
      <w:r w:rsidRPr="008625CC">
        <w:rPr>
          <w:rFonts w:ascii="Times New Roman" w:eastAsia="MS Mincho" w:hAnsi="Times New Roman" w:cs="Times New Roman"/>
          <w:b/>
          <w:sz w:val="24"/>
          <w:szCs w:val="24"/>
          <w:lang w:val="sv-SE"/>
        </w:rPr>
        <w:t>VITI 2015</w:t>
      </w:r>
    </w:p>
    <w:p w14:paraId="631B3809" w14:textId="77777777" w:rsidR="00CB063B" w:rsidRPr="008625CC" w:rsidRDefault="00CB063B" w:rsidP="00CB063B">
      <w:pPr>
        <w:tabs>
          <w:tab w:val="left" w:pos="2110"/>
        </w:tabs>
        <w:spacing w:after="0" w:line="240" w:lineRule="auto"/>
        <w:jc w:val="center"/>
        <w:rPr>
          <w:rFonts w:ascii="Times New Roman" w:eastAsia="MS Mincho" w:hAnsi="Times New Roman" w:cs="Times New Roman"/>
          <w:b/>
          <w:sz w:val="24"/>
          <w:szCs w:val="24"/>
          <w:lang w:val="sv-SE"/>
        </w:rPr>
      </w:pPr>
    </w:p>
    <w:p w14:paraId="2641A7BC" w14:textId="77777777" w:rsidR="00CB063B" w:rsidRPr="008625CC" w:rsidRDefault="00CB063B" w:rsidP="00CB063B">
      <w:pPr>
        <w:spacing w:after="0" w:line="480" w:lineRule="auto"/>
        <w:jc w:val="center"/>
        <w:rPr>
          <w:rFonts w:ascii="Times New Roman" w:eastAsia="MS Mincho" w:hAnsi="Times New Roman" w:cs="Times New Roman"/>
          <w:b/>
          <w:sz w:val="24"/>
          <w:szCs w:val="24"/>
          <w:lang w:val="sv-SE"/>
        </w:rPr>
      </w:pPr>
    </w:p>
    <w:p w14:paraId="25A1BA43" w14:textId="77777777" w:rsidR="009A3F3A" w:rsidRPr="008625CC" w:rsidRDefault="009A3F3A" w:rsidP="001272AC">
      <w:pPr>
        <w:tabs>
          <w:tab w:val="left" w:pos="2110"/>
        </w:tabs>
        <w:spacing w:after="0" w:line="240" w:lineRule="auto"/>
        <w:jc w:val="center"/>
        <w:rPr>
          <w:rFonts w:ascii="Times New Roman" w:eastAsia="MS Mincho" w:hAnsi="Times New Roman" w:cs="Times New Roman"/>
          <w:sz w:val="24"/>
          <w:szCs w:val="24"/>
          <w:lang w:val="sv-SE"/>
        </w:rPr>
      </w:pPr>
    </w:p>
    <w:p w14:paraId="105A2685" w14:textId="77777777" w:rsidR="009A3F3A" w:rsidRPr="008625CC" w:rsidRDefault="009A3F3A">
      <w:pPr>
        <w:rPr>
          <w:rFonts w:ascii="Times New Roman" w:eastAsia="MS Mincho" w:hAnsi="Times New Roman" w:cs="Times New Roman"/>
          <w:sz w:val="24"/>
          <w:szCs w:val="24"/>
          <w:lang w:val="sv-SE"/>
        </w:rPr>
      </w:pPr>
      <w:r w:rsidRPr="008625CC">
        <w:rPr>
          <w:rFonts w:ascii="Times New Roman" w:eastAsia="MS Mincho" w:hAnsi="Times New Roman" w:cs="Times New Roman"/>
          <w:sz w:val="24"/>
          <w:szCs w:val="24"/>
          <w:lang w:val="sv-SE"/>
        </w:rPr>
        <w:br w:type="page"/>
      </w:r>
    </w:p>
    <w:sdt>
      <w:sdtPr>
        <w:rPr>
          <w:rFonts w:ascii="Times New Roman" w:eastAsiaTheme="minorHAnsi" w:hAnsi="Times New Roman" w:cstheme="minorBidi"/>
          <w:color w:val="auto"/>
          <w:sz w:val="22"/>
          <w:szCs w:val="22"/>
        </w:rPr>
        <w:id w:val="1283394170"/>
        <w:docPartObj>
          <w:docPartGallery w:val="Table of Contents"/>
          <w:docPartUnique/>
        </w:docPartObj>
      </w:sdtPr>
      <w:sdtEndPr>
        <w:rPr>
          <w:b/>
          <w:bCs/>
          <w:noProof/>
        </w:rPr>
      </w:sdtEndPr>
      <w:sdtContent>
        <w:p w14:paraId="6D8479C1" w14:textId="2F0BC0F2" w:rsidR="009A3F3A" w:rsidRDefault="0074247D" w:rsidP="0074247D">
          <w:pPr>
            <w:pStyle w:val="TOCHeading"/>
            <w:numPr>
              <w:ilvl w:val="0"/>
              <w:numId w:val="0"/>
            </w:numPr>
            <w:ind w:left="432"/>
            <w:rPr>
              <w:rFonts w:ascii="Times New Roman" w:hAnsi="Times New Roman"/>
            </w:rPr>
          </w:pPr>
          <w:r>
            <w:rPr>
              <w:rFonts w:ascii="Times New Roman" w:hAnsi="Times New Roman"/>
            </w:rPr>
            <w:t>Tabel</w:t>
          </w:r>
          <w:r w:rsidR="003F20C1">
            <w:rPr>
              <w:rFonts w:ascii="Times New Roman" w:hAnsi="Times New Roman"/>
            </w:rPr>
            <w:t>a e Përmbajtjes</w:t>
          </w:r>
        </w:p>
        <w:p w14:paraId="38BEF7D7" w14:textId="77777777" w:rsidR="008625CC" w:rsidRDefault="008625CC" w:rsidP="008625CC"/>
        <w:p w14:paraId="1136BD70" w14:textId="2B261680" w:rsidR="008625CC" w:rsidRPr="008625CC" w:rsidRDefault="008625CC" w:rsidP="008625CC">
          <w:pPr>
            <w:ind w:left="432"/>
            <w:rPr>
              <w:rFonts w:ascii="Times New Roman" w:hAnsi="Times New Roman" w:cs="Times New Roman"/>
              <w:b/>
            </w:rPr>
          </w:pPr>
          <w:r w:rsidRPr="008625CC">
            <w:rPr>
              <w:rFonts w:ascii="Times New Roman" w:hAnsi="Times New Roman" w:cs="Times New Roman"/>
              <w:b/>
              <w:sz w:val="24"/>
              <w:szCs w:val="24"/>
            </w:rPr>
            <w:t>HYRJE</w:t>
          </w:r>
          <w:r w:rsidRPr="008625CC">
            <w:rPr>
              <w:rFonts w:ascii="Times New Roman" w:hAnsi="Times New Roman" w:cs="Times New Roman"/>
              <w:b/>
            </w:rPr>
            <w:t>…………………………………………………………………………………………</w:t>
          </w:r>
          <w:r>
            <w:rPr>
              <w:rFonts w:ascii="Times New Roman" w:hAnsi="Times New Roman" w:cs="Times New Roman"/>
              <w:b/>
            </w:rPr>
            <w:t xml:space="preserve">   </w:t>
          </w:r>
          <w:r w:rsidRPr="008625CC">
            <w:rPr>
              <w:rFonts w:ascii="Times New Roman" w:hAnsi="Times New Roman" w:cs="Times New Roman"/>
              <w:b/>
            </w:rPr>
            <w:t>3</w:t>
          </w:r>
        </w:p>
        <w:p w14:paraId="3D70F864" w14:textId="77777777" w:rsidR="008625CC" w:rsidRPr="008625CC" w:rsidRDefault="009A3F3A">
          <w:pPr>
            <w:pStyle w:val="TOC1"/>
            <w:tabs>
              <w:tab w:val="left" w:pos="440"/>
              <w:tab w:val="right" w:leader="dot" w:pos="9017"/>
            </w:tabs>
            <w:rPr>
              <w:rFonts w:ascii="Times New Roman" w:eastAsiaTheme="minorEastAsia" w:hAnsi="Times New Roman"/>
              <w:b w:val="0"/>
              <w:bCs w:val="0"/>
              <w:caps w:val="0"/>
              <w:noProof/>
              <w:sz w:val="22"/>
              <w:szCs w:val="22"/>
            </w:rPr>
          </w:pPr>
          <w:r w:rsidRPr="008625CC">
            <w:rPr>
              <w:rFonts w:ascii="Times New Roman" w:hAnsi="Times New Roman"/>
            </w:rPr>
            <w:fldChar w:fldCharType="begin"/>
          </w:r>
          <w:r w:rsidRPr="008625CC">
            <w:rPr>
              <w:rFonts w:ascii="Times New Roman" w:hAnsi="Times New Roman"/>
            </w:rPr>
            <w:instrText xml:space="preserve"> TOC \o "1-3" \h \z \u </w:instrText>
          </w:r>
          <w:r w:rsidRPr="008625CC">
            <w:rPr>
              <w:rFonts w:ascii="Times New Roman" w:hAnsi="Times New Roman"/>
            </w:rPr>
            <w:fldChar w:fldCharType="separate"/>
          </w:r>
          <w:hyperlink w:anchor="_Toc447280305" w:history="1">
            <w:r w:rsidR="008625CC" w:rsidRPr="008625CC">
              <w:rPr>
                <w:rStyle w:val="Hyperlink"/>
                <w:rFonts w:ascii="Times New Roman" w:hAnsi="Times New Roman"/>
                <w:noProof/>
                <w:lang w:val="sq-AL"/>
              </w:rPr>
              <w:t>1</w:t>
            </w:r>
            <w:r w:rsidR="008625CC" w:rsidRPr="008625CC">
              <w:rPr>
                <w:rFonts w:ascii="Times New Roman" w:eastAsiaTheme="minorEastAsia" w:hAnsi="Times New Roman"/>
                <w:b w:val="0"/>
                <w:bCs w:val="0"/>
                <w:caps w:val="0"/>
                <w:noProof/>
                <w:sz w:val="22"/>
                <w:szCs w:val="22"/>
              </w:rPr>
              <w:tab/>
            </w:r>
            <w:r w:rsidR="008625CC" w:rsidRPr="008625CC">
              <w:rPr>
                <w:rStyle w:val="Hyperlink"/>
                <w:rFonts w:ascii="Times New Roman" w:hAnsi="Times New Roman"/>
                <w:noProof/>
                <w:lang w:val="sq-AL"/>
              </w:rPr>
              <w:t>TË DHËNA MBI DEKLARIMIN E INTERESAVE PRIVATE</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_Toc447280305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4</w:t>
            </w:r>
            <w:r w:rsidR="008625CC" w:rsidRPr="008625CC">
              <w:rPr>
                <w:rFonts w:ascii="Times New Roman" w:hAnsi="Times New Roman"/>
                <w:noProof/>
                <w:webHidden/>
              </w:rPr>
              <w:fldChar w:fldCharType="end"/>
            </w:r>
          </w:hyperlink>
        </w:p>
        <w:p w14:paraId="31F5DDFC" w14:textId="77777777" w:rsidR="008625CC" w:rsidRPr="008625CC" w:rsidRDefault="00427C50">
          <w:pPr>
            <w:pStyle w:val="TOC2"/>
            <w:tabs>
              <w:tab w:val="left" w:pos="660"/>
              <w:tab w:val="right" w:leader="dot" w:pos="9017"/>
            </w:tabs>
            <w:rPr>
              <w:rFonts w:ascii="Times New Roman" w:eastAsiaTheme="minorEastAsia" w:hAnsi="Times New Roman"/>
              <w:b w:val="0"/>
              <w:bCs w:val="0"/>
              <w:noProof/>
              <w:sz w:val="22"/>
              <w:szCs w:val="22"/>
            </w:rPr>
          </w:pPr>
          <w:hyperlink w:anchor="_Toc447280306" w:history="1">
            <w:r w:rsidR="008625CC" w:rsidRPr="008625CC">
              <w:rPr>
                <w:rStyle w:val="Hyperlink"/>
                <w:rFonts w:ascii="Times New Roman" w:hAnsi="Times New Roman"/>
                <w:noProof/>
                <w:lang w:val="sq-AL"/>
              </w:rPr>
              <w:t>1.1</w:t>
            </w:r>
            <w:r w:rsidR="008625CC" w:rsidRPr="008625CC">
              <w:rPr>
                <w:rFonts w:ascii="Times New Roman" w:eastAsiaTheme="minorEastAsia" w:hAnsi="Times New Roman"/>
                <w:b w:val="0"/>
                <w:bCs w:val="0"/>
                <w:noProof/>
                <w:sz w:val="22"/>
                <w:szCs w:val="22"/>
              </w:rPr>
              <w:tab/>
            </w:r>
            <w:r w:rsidR="008625CC" w:rsidRPr="008625CC">
              <w:rPr>
                <w:rStyle w:val="Hyperlink"/>
                <w:rFonts w:ascii="Times New Roman" w:hAnsi="Times New Roman"/>
                <w:noProof/>
                <w:lang w:val="sq-AL"/>
              </w:rPr>
              <w:t>Administrimi i deklaratave</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_Toc447280306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4</w:t>
            </w:r>
            <w:r w:rsidR="008625CC" w:rsidRPr="008625CC">
              <w:rPr>
                <w:rFonts w:ascii="Times New Roman" w:hAnsi="Times New Roman"/>
                <w:noProof/>
                <w:webHidden/>
              </w:rPr>
              <w:fldChar w:fldCharType="end"/>
            </w:r>
          </w:hyperlink>
        </w:p>
        <w:p w14:paraId="4051D53A" w14:textId="77777777" w:rsidR="008625CC" w:rsidRPr="008625CC" w:rsidRDefault="00427C50">
          <w:pPr>
            <w:pStyle w:val="TOC2"/>
            <w:tabs>
              <w:tab w:val="left" w:pos="660"/>
              <w:tab w:val="right" w:leader="dot" w:pos="9017"/>
            </w:tabs>
            <w:rPr>
              <w:rFonts w:ascii="Times New Roman" w:eastAsiaTheme="minorEastAsia" w:hAnsi="Times New Roman"/>
              <w:b w:val="0"/>
              <w:bCs w:val="0"/>
              <w:noProof/>
              <w:sz w:val="22"/>
              <w:szCs w:val="22"/>
            </w:rPr>
          </w:pPr>
          <w:hyperlink w:anchor="_Toc447280307" w:history="1">
            <w:r w:rsidR="008625CC" w:rsidRPr="008625CC">
              <w:rPr>
                <w:rStyle w:val="Hyperlink"/>
                <w:rFonts w:ascii="Times New Roman" w:hAnsi="Times New Roman"/>
                <w:noProof/>
                <w:lang w:val="sq-AL"/>
              </w:rPr>
              <w:t>1.2</w:t>
            </w:r>
            <w:r w:rsidR="008625CC" w:rsidRPr="008625CC">
              <w:rPr>
                <w:rFonts w:ascii="Times New Roman" w:eastAsiaTheme="minorEastAsia" w:hAnsi="Times New Roman"/>
                <w:b w:val="0"/>
                <w:bCs w:val="0"/>
                <w:noProof/>
                <w:sz w:val="22"/>
                <w:szCs w:val="22"/>
              </w:rPr>
              <w:tab/>
            </w:r>
            <w:r w:rsidR="008625CC" w:rsidRPr="008625CC">
              <w:rPr>
                <w:rStyle w:val="Hyperlink"/>
                <w:rFonts w:ascii="Times New Roman" w:hAnsi="Times New Roman"/>
                <w:noProof/>
                <w:lang w:val="sq-AL"/>
              </w:rPr>
              <w:t>Skanimi, përpunimi paraprak dhe kontrolli aritmetik dhe logjik</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_Toc447280307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6</w:t>
            </w:r>
            <w:r w:rsidR="008625CC" w:rsidRPr="008625CC">
              <w:rPr>
                <w:rFonts w:ascii="Times New Roman" w:hAnsi="Times New Roman"/>
                <w:noProof/>
                <w:webHidden/>
              </w:rPr>
              <w:fldChar w:fldCharType="end"/>
            </w:r>
          </w:hyperlink>
        </w:p>
        <w:p w14:paraId="1E6DF341" w14:textId="77777777" w:rsidR="008625CC" w:rsidRPr="008625CC" w:rsidRDefault="00427C50">
          <w:pPr>
            <w:pStyle w:val="TOC2"/>
            <w:tabs>
              <w:tab w:val="left" w:pos="660"/>
              <w:tab w:val="right" w:leader="dot" w:pos="9017"/>
            </w:tabs>
            <w:rPr>
              <w:rFonts w:ascii="Times New Roman" w:eastAsiaTheme="minorEastAsia" w:hAnsi="Times New Roman"/>
              <w:b w:val="0"/>
              <w:bCs w:val="0"/>
              <w:noProof/>
              <w:sz w:val="22"/>
              <w:szCs w:val="22"/>
            </w:rPr>
          </w:pPr>
          <w:hyperlink w:anchor="_Toc447280308" w:history="1">
            <w:r w:rsidR="008625CC" w:rsidRPr="008625CC">
              <w:rPr>
                <w:rStyle w:val="Hyperlink"/>
                <w:rFonts w:ascii="Times New Roman" w:hAnsi="Times New Roman"/>
                <w:noProof/>
                <w:lang w:val="sq-AL"/>
              </w:rPr>
              <w:t>1.3</w:t>
            </w:r>
            <w:r w:rsidR="008625CC" w:rsidRPr="008625CC">
              <w:rPr>
                <w:rFonts w:ascii="Times New Roman" w:eastAsiaTheme="minorEastAsia" w:hAnsi="Times New Roman"/>
                <w:b w:val="0"/>
                <w:bCs w:val="0"/>
                <w:noProof/>
                <w:sz w:val="22"/>
                <w:szCs w:val="22"/>
              </w:rPr>
              <w:tab/>
            </w:r>
            <w:r w:rsidR="008625CC" w:rsidRPr="008625CC">
              <w:rPr>
                <w:rStyle w:val="Hyperlink"/>
                <w:rFonts w:ascii="Times New Roman" w:hAnsi="Times New Roman"/>
                <w:noProof/>
                <w:lang w:val="sq-AL"/>
              </w:rPr>
              <w:t>Kontrolli i Plotë</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_Toc447280308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7</w:t>
            </w:r>
            <w:r w:rsidR="008625CC" w:rsidRPr="008625CC">
              <w:rPr>
                <w:rFonts w:ascii="Times New Roman" w:hAnsi="Times New Roman"/>
                <w:noProof/>
                <w:webHidden/>
              </w:rPr>
              <w:fldChar w:fldCharType="end"/>
            </w:r>
          </w:hyperlink>
        </w:p>
        <w:p w14:paraId="7B19CEA4" w14:textId="77777777" w:rsidR="008625CC" w:rsidRPr="008625CC" w:rsidRDefault="00427C50">
          <w:pPr>
            <w:pStyle w:val="TOC1"/>
            <w:tabs>
              <w:tab w:val="left" w:pos="440"/>
              <w:tab w:val="right" w:leader="dot" w:pos="9017"/>
            </w:tabs>
            <w:rPr>
              <w:rFonts w:ascii="Times New Roman" w:eastAsiaTheme="minorEastAsia" w:hAnsi="Times New Roman"/>
              <w:b w:val="0"/>
              <w:bCs w:val="0"/>
              <w:caps w:val="0"/>
              <w:noProof/>
              <w:sz w:val="22"/>
              <w:szCs w:val="22"/>
            </w:rPr>
          </w:pPr>
          <w:hyperlink w:anchor="_Toc447280309" w:history="1">
            <w:r w:rsidR="008625CC" w:rsidRPr="008625CC">
              <w:rPr>
                <w:rStyle w:val="Hyperlink"/>
                <w:rFonts w:ascii="Times New Roman" w:hAnsi="Times New Roman"/>
                <w:noProof/>
                <w:lang w:val="sq-AL"/>
              </w:rPr>
              <w:t>2</w:t>
            </w:r>
            <w:r w:rsidR="008625CC" w:rsidRPr="008625CC">
              <w:rPr>
                <w:rFonts w:ascii="Times New Roman" w:eastAsiaTheme="minorEastAsia" w:hAnsi="Times New Roman"/>
                <w:b w:val="0"/>
                <w:bCs w:val="0"/>
                <w:caps w:val="0"/>
                <w:noProof/>
                <w:sz w:val="22"/>
                <w:szCs w:val="22"/>
              </w:rPr>
              <w:tab/>
            </w:r>
            <w:r w:rsidR="008625CC" w:rsidRPr="008625CC">
              <w:rPr>
                <w:rStyle w:val="Hyperlink"/>
                <w:rFonts w:ascii="Times New Roman" w:hAnsi="Times New Roman"/>
                <w:noProof/>
                <w:lang w:val="sq-AL"/>
              </w:rPr>
              <w:t>REZULTATET E KONTROLLIT</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_Toc447280309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8</w:t>
            </w:r>
            <w:r w:rsidR="008625CC" w:rsidRPr="008625CC">
              <w:rPr>
                <w:rFonts w:ascii="Times New Roman" w:hAnsi="Times New Roman"/>
                <w:noProof/>
                <w:webHidden/>
              </w:rPr>
              <w:fldChar w:fldCharType="end"/>
            </w:r>
          </w:hyperlink>
        </w:p>
        <w:p w14:paraId="2819551A" w14:textId="77777777" w:rsidR="008625CC" w:rsidRPr="008625CC" w:rsidRDefault="00427C50">
          <w:pPr>
            <w:pStyle w:val="TOC2"/>
            <w:tabs>
              <w:tab w:val="left" w:pos="660"/>
              <w:tab w:val="right" w:leader="dot" w:pos="9017"/>
            </w:tabs>
            <w:rPr>
              <w:rFonts w:ascii="Times New Roman" w:eastAsiaTheme="minorEastAsia" w:hAnsi="Times New Roman"/>
              <w:b w:val="0"/>
              <w:bCs w:val="0"/>
              <w:noProof/>
              <w:sz w:val="22"/>
              <w:szCs w:val="22"/>
            </w:rPr>
          </w:pPr>
          <w:hyperlink w:anchor="_Toc447280310" w:history="1">
            <w:r w:rsidR="008625CC" w:rsidRPr="008625CC">
              <w:rPr>
                <w:rStyle w:val="Hyperlink"/>
                <w:rFonts w:ascii="Times New Roman" w:hAnsi="Times New Roman"/>
                <w:noProof/>
                <w:lang w:val="sq-AL"/>
              </w:rPr>
              <w:t>2.1</w:t>
            </w:r>
            <w:r w:rsidR="008625CC" w:rsidRPr="008625CC">
              <w:rPr>
                <w:rFonts w:ascii="Times New Roman" w:eastAsiaTheme="minorEastAsia" w:hAnsi="Times New Roman"/>
                <w:b w:val="0"/>
                <w:bCs w:val="0"/>
                <w:noProof/>
                <w:sz w:val="22"/>
                <w:szCs w:val="22"/>
              </w:rPr>
              <w:tab/>
            </w:r>
            <w:r w:rsidR="008625CC" w:rsidRPr="008625CC">
              <w:rPr>
                <w:rStyle w:val="Hyperlink"/>
                <w:rFonts w:ascii="Times New Roman" w:hAnsi="Times New Roman"/>
                <w:noProof/>
                <w:lang w:val="sq-AL"/>
              </w:rPr>
              <w:t>Masat Administrative</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_Toc447280310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8</w:t>
            </w:r>
            <w:r w:rsidR="008625CC" w:rsidRPr="008625CC">
              <w:rPr>
                <w:rFonts w:ascii="Times New Roman" w:hAnsi="Times New Roman"/>
                <w:noProof/>
                <w:webHidden/>
              </w:rPr>
              <w:fldChar w:fldCharType="end"/>
            </w:r>
          </w:hyperlink>
        </w:p>
        <w:p w14:paraId="6EE29318" w14:textId="77777777" w:rsidR="008625CC" w:rsidRPr="008625CC" w:rsidRDefault="00427C50">
          <w:pPr>
            <w:pStyle w:val="TOC2"/>
            <w:tabs>
              <w:tab w:val="left" w:pos="660"/>
              <w:tab w:val="right" w:leader="dot" w:pos="9017"/>
            </w:tabs>
            <w:rPr>
              <w:rFonts w:ascii="Times New Roman" w:eastAsiaTheme="minorEastAsia" w:hAnsi="Times New Roman"/>
              <w:b w:val="0"/>
              <w:bCs w:val="0"/>
              <w:noProof/>
              <w:sz w:val="22"/>
              <w:szCs w:val="22"/>
            </w:rPr>
          </w:pPr>
          <w:hyperlink w:anchor="_Toc447280311" w:history="1">
            <w:r w:rsidR="008625CC" w:rsidRPr="008625CC">
              <w:rPr>
                <w:rStyle w:val="Hyperlink"/>
                <w:rFonts w:ascii="Times New Roman" w:hAnsi="Times New Roman"/>
                <w:noProof/>
                <w:lang w:val="sq-AL"/>
              </w:rPr>
              <w:t>2.2</w:t>
            </w:r>
            <w:r w:rsidR="008625CC" w:rsidRPr="008625CC">
              <w:rPr>
                <w:rFonts w:ascii="Times New Roman" w:eastAsiaTheme="minorEastAsia" w:hAnsi="Times New Roman"/>
                <w:b w:val="0"/>
                <w:bCs w:val="0"/>
                <w:noProof/>
                <w:sz w:val="22"/>
                <w:szCs w:val="22"/>
              </w:rPr>
              <w:tab/>
            </w:r>
            <w:r w:rsidR="008625CC" w:rsidRPr="008625CC">
              <w:rPr>
                <w:rStyle w:val="Hyperlink"/>
                <w:rFonts w:ascii="Times New Roman" w:hAnsi="Times New Roman"/>
                <w:noProof/>
                <w:lang w:val="sq-AL"/>
              </w:rPr>
              <w:t>Kallëzime Penale</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_Toc447280311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9</w:t>
            </w:r>
            <w:r w:rsidR="008625CC" w:rsidRPr="008625CC">
              <w:rPr>
                <w:rFonts w:ascii="Times New Roman" w:hAnsi="Times New Roman"/>
                <w:noProof/>
                <w:webHidden/>
              </w:rPr>
              <w:fldChar w:fldCharType="end"/>
            </w:r>
          </w:hyperlink>
        </w:p>
        <w:p w14:paraId="0531F8F5" w14:textId="77777777" w:rsidR="008625CC" w:rsidRPr="008625CC" w:rsidRDefault="00427C50">
          <w:pPr>
            <w:pStyle w:val="TOC2"/>
            <w:tabs>
              <w:tab w:val="left" w:pos="660"/>
              <w:tab w:val="right" w:leader="dot" w:pos="9017"/>
            </w:tabs>
            <w:rPr>
              <w:rFonts w:ascii="Times New Roman" w:eastAsiaTheme="minorEastAsia" w:hAnsi="Times New Roman"/>
              <w:b w:val="0"/>
              <w:bCs w:val="0"/>
              <w:noProof/>
              <w:sz w:val="22"/>
              <w:szCs w:val="22"/>
            </w:rPr>
          </w:pPr>
          <w:hyperlink w:anchor="_Toc447280312" w:history="1">
            <w:r w:rsidR="008625CC" w:rsidRPr="008625CC">
              <w:rPr>
                <w:rStyle w:val="Hyperlink"/>
                <w:rFonts w:ascii="Times New Roman" w:hAnsi="Times New Roman"/>
                <w:noProof/>
              </w:rPr>
              <w:t>2.3</w:t>
            </w:r>
            <w:r w:rsidR="008625CC" w:rsidRPr="008625CC">
              <w:rPr>
                <w:rFonts w:ascii="Times New Roman" w:eastAsiaTheme="minorEastAsia" w:hAnsi="Times New Roman"/>
                <w:b w:val="0"/>
                <w:bCs w:val="0"/>
                <w:noProof/>
                <w:sz w:val="22"/>
                <w:szCs w:val="22"/>
              </w:rPr>
              <w:tab/>
            </w:r>
            <w:r w:rsidR="008625CC" w:rsidRPr="008625CC">
              <w:rPr>
                <w:rStyle w:val="Hyperlink"/>
                <w:rFonts w:ascii="Times New Roman" w:hAnsi="Times New Roman"/>
                <w:noProof/>
              </w:rPr>
              <w:t>Masa disiplinore</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_Toc447280312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11</w:t>
            </w:r>
            <w:r w:rsidR="008625CC" w:rsidRPr="008625CC">
              <w:rPr>
                <w:rFonts w:ascii="Times New Roman" w:hAnsi="Times New Roman"/>
                <w:noProof/>
                <w:webHidden/>
              </w:rPr>
              <w:fldChar w:fldCharType="end"/>
            </w:r>
          </w:hyperlink>
        </w:p>
        <w:p w14:paraId="69287E95" w14:textId="77777777" w:rsidR="008625CC" w:rsidRPr="008625CC" w:rsidRDefault="00427C50">
          <w:pPr>
            <w:pStyle w:val="TOC1"/>
            <w:tabs>
              <w:tab w:val="left" w:pos="440"/>
              <w:tab w:val="right" w:leader="dot" w:pos="9017"/>
            </w:tabs>
            <w:rPr>
              <w:rFonts w:ascii="Times New Roman" w:eastAsiaTheme="minorEastAsia" w:hAnsi="Times New Roman"/>
              <w:b w:val="0"/>
              <w:bCs w:val="0"/>
              <w:caps w:val="0"/>
              <w:noProof/>
              <w:sz w:val="22"/>
              <w:szCs w:val="22"/>
            </w:rPr>
          </w:pPr>
          <w:hyperlink w:anchor="_Toc447280313" w:history="1">
            <w:r w:rsidR="008625CC" w:rsidRPr="008625CC">
              <w:rPr>
                <w:rStyle w:val="Hyperlink"/>
                <w:rFonts w:ascii="Times New Roman" w:hAnsi="Times New Roman"/>
                <w:noProof/>
                <w:lang w:val="sq-AL"/>
              </w:rPr>
              <w:t>3</w:t>
            </w:r>
            <w:r w:rsidR="008625CC" w:rsidRPr="008625CC">
              <w:rPr>
                <w:rFonts w:ascii="Times New Roman" w:eastAsiaTheme="minorEastAsia" w:hAnsi="Times New Roman"/>
                <w:b w:val="0"/>
                <w:bCs w:val="0"/>
                <w:caps w:val="0"/>
                <w:noProof/>
                <w:sz w:val="22"/>
                <w:szCs w:val="22"/>
              </w:rPr>
              <w:tab/>
            </w:r>
            <w:r w:rsidR="008625CC" w:rsidRPr="008625CC">
              <w:rPr>
                <w:rStyle w:val="Hyperlink"/>
                <w:rFonts w:ascii="Times New Roman" w:hAnsi="Times New Roman"/>
                <w:noProof/>
                <w:lang w:val="sq-AL"/>
              </w:rPr>
              <w:t>ROLI PARANDALUES DHE NDËRGJEGJËSUES</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_Toc447280313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11</w:t>
            </w:r>
            <w:r w:rsidR="008625CC" w:rsidRPr="008625CC">
              <w:rPr>
                <w:rFonts w:ascii="Times New Roman" w:hAnsi="Times New Roman"/>
                <w:noProof/>
                <w:webHidden/>
              </w:rPr>
              <w:fldChar w:fldCharType="end"/>
            </w:r>
          </w:hyperlink>
        </w:p>
        <w:p w14:paraId="518D0114" w14:textId="77777777" w:rsidR="008625CC" w:rsidRPr="008625CC" w:rsidRDefault="00427C50">
          <w:pPr>
            <w:pStyle w:val="TOC1"/>
            <w:tabs>
              <w:tab w:val="left" w:pos="440"/>
              <w:tab w:val="right" w:leader="dot" w:pos="9017"/>
            </w:tabs>
            <w:rPr>
              <w:rFonts w:ascii="Times New Roman" w:eastAsiaTheme="minorEastAsia" w:hAnsi="Times New Roman"/>
              <w:b w:val="0"/>
              <w:bCs w:val="0"/>
              <w:caps w:val="0"/>
              <w:noProof/>
              <w:sz w:val="22"/>
              <w:szCs w:val="22"/>
            </w:rPr>
          </w:pPr>
          <w:hyperlink w:anchor="_Toc447280314" w:history="1">
            <w:r w:rsidR="008625CC" w:rsidRPr="008625CC">
              <w:rPr>
                <w:rStyle w:val="Hyperlink"/>
                <w:rFonts w:ascii="Times New Roman" w:hAnsi="Times New Roman"/>
                <w:noProof/>
                <w:lang w:val="sq-AL"/>
              </w:rPr>
              <w:t>4</w:t>
            </w:r>
            <w:r w:rsidR="008625CC" w:rsidRPr="008625CC">
              <w:rPr>
                <w:rFonts w:ascii="Times New Roman" w:eastAsiaTheme="minorEastAsia" w:hAnsi="Times New Roman"/>
                <w:b w:val="0"/>
                <w:bCs w:val="0"/>
                <w:caps w:val="0"/>
                <w:noProof/>
                <w:sz w:val="22"/>
                <w:szCs w:val="22"/>
              </w:rPr>
              <w:tab/>
            </w:r>
            <w:r w:rsidR="008625CC" w:rsidRPr="008625CC">
              <w:rPr>
                <w:rStyle w:val="Hyperlink"/>
                <w:rFonts w:ascii="Times New Roman" w:hAnsi="Times New Roman"/>
                <w:noProof/>
                <w:lang w:val="sq-AL"/>
              </w:rPr>
              <w:t>FORCIMI I KAPACITETEVE TË INSPEKTORATIT TË LARTË</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_Toc447280314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13</w:t>
            </w:r>
            <w:r w:rsidR="008625CC" w:rsidRPr="008625CC">
              <w:rPr>
                <w:rFonts w:ascii="Times New Roman" w:hAnsi="Times New Roman"/>
                <w:noProof/>
                <w:webHidden/>
              </w:rPr>
              <w:fldChar w:fldCharType="end"/>
            </w:r>
          </w:hyperlink>
        </w:p>
        <w:p w14:paraId="296F4C23" w14:textId="77777777" w:rsidR="008625CC" w:rsidRPr="008625CC" w:rsidRDefault="00427C50">
          <w:pPr>
            <w:pStyle w:val="TOC1"/>
            <w:tabs>
              <w:tab w:val="left" w:pos="440"/>
              <w:tab w:val="right" w:leader="dot" w:pos="9017"/>
            </w:tabs>
            <w:rPr>
              <w:rFonts w:ascii="Times New Roman" w:eastAsiaTheme="minorEastAsia" w:hAnsi="Times New Roman"/>
              <w:b w:val="0"/>
              <w:bCs w:val="0"/>
              <w:caps w:val="0"/>
              <w:noProof/>
              <w:sz w:val="22"/>
              <w:szCs w:val="22"/>
            </w:rPr>
          </w:pPr>
          <w:hyperlink w:anchor="_Toc447280315" w:history="1">
            <w:r w:rsidR="008625CC" w:rsidRPr="008625CC">
              <w:rPr>
                <w:rStyle w:val="Hyperlink"/>
                <w:rFonts w:ascii="Times New Roman" w:hAnsi="Times New Roman"/>
                <w:noProof/>
                <w:lang w:val="sq-AL"/>
              </w:rPr>
              <w:t>5</w:t>
            </w:r>
            <w:r w:rsidR="008625CC" w:rsidRPr="008625CC">
              <w:rPr>
                <w:rFonts w:ascii="Times New Roman" w:eastAsiaTheme="minorEastAsia" w:hAnsi="Times New Roman"/>
                <w:b w:val="0"/>
                <w:bCs w:val="0"/>
                <w:caps w:val="0"/>
                <w:noProof/>
                <w:sz w:val="22"/>
                <w:szCs w:val="22"/>
              </w:rPr>
              <w:tab/>
            </w:r>
            <w:r w:rsidR="008625CC" w:rsidRPr="008625CC">
              <w:rPr>
                <w:rStyle w:val="Hyperlink"/>
                <w:rFonts w:ascii="Times New Roman" w:hAnsi="Times New Roman"/>
                <w:noProof/>
                <w:lang w:val="sq-AL"/>
              </w:rPr>
              <w:t>BASHKËPUNIMI NDËR-INSTITUCIONAL dhe RAJONAL / NDËRKOMBËTAR</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_Toc447280315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15</w:t>
            </w:r>
            <w:r w:rsidR="008625CC" w:rsidRPr="008625CC">
              <w:rPr>
                <w:rFonts w:ascii="Times New Roman" w:hAnsi="Times New Roman"/>
                <w:noProof/>
                <w:webHidden/>
              </w:rPr>
              <w:fldChar w:fldCharType="end"/>
            </w:r>
          </w:hyperlink>
        </w:p>
        <w:p w14:paraId="2DC89576" w14:textId="77777777" w:rsidR="008625CC" w:rsidRPr="008625CC" w:rsidRDefault="00427C50">
          <w:pPr>
            <w:pStyle w:val="TOC2"/>
            <w:tabs>
              <w:tab w:val="left" w:pos="660"/>
              <w:tab w:val="right" w:leader="dot" w:pos="9017"/>
            </w:tabs>
            <w:rPr>
              <w:rFonts w:ascii="Times New Roman" w:eastAsiaTheme="minorEastAsia" w:hAnsi="Times New Roman"/>
              <w:b w:val="0"/>
              <w:bCs w:val="0"/>
              <w:noProof/>
              <w:sz w:val="22"/>
              <w:szCs w:val="22"/>
            </w:rPr>
          </w:pPr>
          <w:hyperlink w:anchor="_Toc447280316" w:history="1">
            <w:r w:rsidR="008625CC" w:rsidRPr="008625CC">
              <w:rPr>
                <w:rStyle w:val="Hyperlink"/>
                <w:rFonts w:ascii="Times New Roman" w:hAnsi="Times New Roman"/>
                <w:noProof/>
                <w:lang w:val="sq-AL"/>
              </w:rPr>
              <w:t>5.1</w:t>
            </w:r>
            <w:r w:rsidR="008625CC" w:rsidRPr="008625CC">
              <w:rPr>
                <w:rFonts w:ascii="Times New Roman" w:eastAsiaTheme="minorEastAsia" w:hAnsi="Times New Roman"/>
                <w:b w:val="0"/>
                <w:bCs w:val="0"/>
                <w:noProof/>
                <w:sz w:val="22"/>
                <w:szCs w:val="22"/>
              </w:rPr>
              <w:tab/>
            </w:r>
            <w:r w:rsidR="008625CC" w:rsidRPr="008625CC">
              <w:rPr>
                <w:rStyle w:val="Hyperlink"/>
                <w:rFonts w:ascii="Times New Roman" w:hAnsi="Times New Roman"/>
                <w:noProof/>
                <w:lang w:val="sq-AL"/>
              </w:rPr>
              <w:t>Bashkëpunimi dhe bashkërendimi i brendshëm</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_Toc447280316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15</w:t>
            </w:r>
            <w:r w:rsidR="008625CC" w:rsidRPr="008625CC">
              <w:rPr>
                <w:rFonts w:ascii="Times New Roman" w:hAnsi="Times New Roman"/>
                <w:noProof/>
                <w:webHidden/>
              </w:rPr>
              <w:fldChar w:fldCharType="end"/>
            </w:r>
          </w:hyperlink>
        </w:p>
        <w:p w14:paraId="031A92EF" w14:textId="77777777" w:rsidR="008625CC" w:rsidRPr="008625CC" w:rsidRDefault="00427C50">
          <w:pPr>
            <w:pStyle w:val="TOC2"/>
            <w:tabs>
              <w:tab w:val="left" w:pos="660"/>
              <w:tab w:val="right" w:leader="dot" w:pos="9017"/>
            </w:tabs>
            <w:rPr>
              <w:rFonts w:ascii="Times New Roman" w:eastAsiaTheme="minorEastAsia" w:hAnsi="Times New Roman"/>
              <w:b w:val="0"/>
              <w:bCs w:val="0"/>
              <w:noProof/>
              <w:sz w:val="22"/>
              <w:szCs w:val="22"/>
            </w:rPr>
          </w:pPr>
          <w:hyperlink w:anchor="_Toc447280317" w:history="1">
            <w:r w:rsidR="008625CC" w:rsidRPr="008625CC">
              <w:rPr>
                <w:rStyle w:val="Hyperlink"/>
                <w:rFonts w:ascii="Times New Roman" w:hAnsi="Times New Roman"/>
                <w:noProof/>
                <w:lang w:val="sq-AL"/>
              </w:rPr>
              <w:t>5.2</w:t>
            </w:r>
            <w:r w:rsidR="008625CC" w:rsidRPr="008625CC">
              <w:rPr>
                <w:rFonts w:ascii="Times New Roman" w:eastAsiaTheme="minorEastAsia" w:hAnsi="Times New Roman"/>
                <w:b w:val="0"/>
                <w:bCs w:val="0"/>
                <w:noProof/>
                <w:sz w:val="22"/>
                <w:szCs w:val="22"/>
              </w:rPr>
              <w:tab/>
            </w:r>
            <w:r w:rsidR="008625CC" w:rsidRPr="008625CC">
              <w:rPr>
                <w:rStyle w:val="Hyperlink"/>
                <w:rFonts w:ascii="Times New Roman" w:hAnsi="Times New Roman"/>
                <w:noProof/>
                <w:lang w:val="sq-AL"/>
              </w:rPr>
              <w:t>Bashkëpunimi rajonal dhe ndërkombëtar</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_Toc447280317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18</w:t>
            </w:r>
            <w:r w:rsidR="008625CC" w:rsidRPr="008625CC">
              <w:rPr>
                <w:rFonts w:ascii="Times New Roman" w:hAnsi="Times New Roman"/>
                <w:noProof/>
                <w:webHidden/>
              </w:rPr>
              <w:fldChar w:fldCharType="end"/>
            </w:r>
          </w:hyperlink>
        </w:p>
        <w:p w14:paraId="2D837DBE" w14:textId="77777777" w:rsidR="008625CC" w:rsidRPr="008625CC" w:rsidRDefault="00427C50">
          <w:pPr>
            <w:pStyle w:val="TOC1"/>
            <w:tabs>
              <w:tab w:val="left" w:pos="440"/>
              <w:tab w:val="right" w:leader="dot" w:pos="9017"/>
            </w:tabs>
            <w:rPr>
              <w:rFonts w:ascii="Times New Roman" w:eastAsiaTheme="minorEastAsia" w:hAnsi="Times New Roman"/>
              <w:b w:val="0"/>
              <w:bCs w:val="0"/>
              <w:caps w:val="0"/>
              <w:noProof/>
              <w:sz w:val="22"/>
              <w:szCs w:val="22"/>
            </w:rPr>
          </w:pPr>
          <w:hyperlink w:anchor="_Toc447280318" w:history="1">
            <w:r w:rsidR="008625CC" w:rsidRPr="008625CC">
              <w:rPr>
                <w:rStyle w:val="Hyperlink"/>
                <w:rFonts w:ascii="Times New Roman" w:hAnsi="Times New Roman"/>
                <w:noProof/>
                <w:lang w:val="sq-AL"/>
              </w:rPr>
              <w:t>6</w:t>
            </w:r>
            <w:r w:rsidR="008625CC" w:rsidRPr="008625CC">
              <w:rPr>
                <w:rFonts w:ascii="Times New Roman" w:eastAsiaTheme="minorEastAsia" w:hAnsi="Times New Roman"/>
                <w:b w:val="0"/>
                <w:bCs w:val="0"/>
                <w:caps w:val="0"/>
                <w:noProof/>
                <w:sz w:val="22"/>
                <w:szCs w:val="22"/>
              </w:rPr>
              <w:tab/>
            </w:r>
            <w:r w:rsidR="008625CC" w:rsidRPr="008625CC">
              <w:rPr>
                <w:rStyle w:val="Hyperlink"/>
                <w:rFonts w:ascii="Times New Roman" w:hAnsi="Times New Roman"/>
                <w:noProof/>
                <w:lang w:val="sq-AL"/>
              </w:rPr>
              <w:t>REKOMANDIMET E GRUPIT TË SHTETEVE KUNDËR KORRUPSIONIT</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_Toc447280318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19</w:t>
            </w:r>
            <w:r w:rsidR="008625CC" w:rsidRPr="008625CC">
              <w:rPr>
                <w:rFonts w:ascii="Times New Roman" w:hAnsi="Times New Roman"/>
                <w:noProof/>
                <w:webHidden/>
              </w:rPr>
              <w:fldChar w:fldCharType="end"/>
            </w:r>
          </w:hyperlink>
        </w:p>
        <w:p w14:paraId="287BAE3B" w14:textId="77777777" w:rsidR="008625CC" w:rsidRPr="008625CC" w:rsidRDefault="00427C50">
          <w:pPr>
            <w:pStyle w:val="TOC1"/>
            <w:tabs>
              <w:tab w:val="left" w:pos="440"/>
              <w:tab w:val="right" w:leader="dot" w:pos="9017"/>
            </w:tabs>
            <w:rPr>
              <w:rFonts w:ascii="Times New Roman" w:eastAsiaTheme="minorEastAsia" w:hAnsi="Times New Roman"/>
              <w:b w:val="0"/>
              <w:bCs w:val="0"/>
              <w:caps w:val="0"/>
              <w:noProof/>
              <w:sz w:val="22"/>
              <w:szCs w:val="22"/>
            </w:rPr>
          </w:pPr>
          <w:hyperlink w:anchor="_Toc447280319" w:history="1">
            <w:r w:rsidR="008625CC" w:rsidRPr="008625CC">
              <w:rPr>
                <w:rStyle w:val="Hyperlink"/>
                <w:rFonts w:ascii="Times New Roman" w:hAnsi="Times New Roman"/>
                <w:noProof/>
                <w:lang w:val="sq-AL"/>
              </w:rPr>
              <w:t>7</w:t>
            </w:r>
            <w:r w:rsidR="008625CC" w:rsidRPr="008625CC">
              <w:rPr>
                <w:rFonts w:ascii="Times New Roman" w:eastAsiaTheme="minorEastAsia" w:hAnsi="Times New Roman"/>
                <w:b w:val="0"/>
                <w:bCs w:val="0"/>
                <w:caps w:val="0"/>
                <w:noProof/>
                <w:sz w:val="22"/>
                <w:szCs w:val="22"/>
              </w:rPr>
              <w:tab/>
            </w:r>
            <w:r w:rsidR="008625CC" w:rsidRPr="008625CC">
              <w:rPr>
                <w:rStyle w:val="Hyperlink"/>
                <w:rFonts w:ascii="Times New Roman" w:hAnsi="Times New Roman"/>
                <w:noProof/>
                <w:lang w:val="sq-AL"/>
              </w:rPr>
              <w:t>TRANSPARENCA INSTITUCIONALE</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_Toc447280319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21</w:t>
            </w:r>
            <w:r w:rsidR="008625CC" w:rsidRPr="008625CC">
              <w:rPr>
                <w:rFonts w:ascii="Times New Roman" w:hAnsi="Times New Roman"/>
                <w:noProof/>
                <w:webHidden/>
              </w:rPr>
              <w:fldChar w:fldCharType="end"/>
            </w:r>
          </w:hyperlink>
        </w:p>
        <w:p w14:paraId="2BD7CD80" w14:textId="77777777" w:rsidR="008625CC" w:rsidRPr="008625CC" w:rsidRDefault="00427C50">
          <w:pPr>
            <w:pStyle w:val="TOC1"/>
            <w:tabs>
              <w:tab w:val="left" w:pos="440"/>
              <w:tab w:val="right" w:leader="dot" w:pos="9017"/>
            </w:tabs>
            <w:rPr>
              <w:rFonts w:ascii="Times New Roman" w:eastAsiaTheme="minorEastAsia" w:hAnsi="Times New Roman"/>
              <w:b w:val="0"/>
              <w:bCs w:val="0"/>
              <w:caps w:val="0"/>
              <w:noProof/>
              <w:sz w:val="22"/>
              <w:szCs w:val="22"/>
            </w:rPr>
          </w:pPr>
          <w:hyperlink w:anchor="_Toc447280320" w:history="1">
            <w:r w:rsidR="008625CC" w:rsidRPr="008625CC">
              <w:rPr>
                <w:rStyle w:val="Hyperlink"/>
                <w:rFonts w:ascii="Times New Roman" w:hAnsi="Times New Roman"/>
                <w:noProof/>
                <w:lang w:val="sq-AL"/>
              </w:rPr>
              <w:t>8</w:t>
            </w:r>
            <w:r w:rsidR="008625CC" w:rsidRPr="008625CC">
              <w:rPr>
                <w:rFonts w:ascii="Times New Roman" w:eastAsiaTheme="minorEastAsia" w:hAnsi="Times New Roman"/>
                <w:b w:val="0"/>
                <w:bCs w:val="0"/>
                <w:caps w:val="0"/>
                <w:noProof/>
                <w:sz w:val="22"/>
                <w:szCs w:val="22"/>
              </w:rPr>
              <w:tab/>
            </w:r>
            <w:r w:rsidR="008625CC" w:rsidRPr="008625CC">
              <w:rPr>
                <w:rStyle w:val="Hyperlink"/>
                <w:rFonts w:ascii="Times New Roman" w:hAnsi="Times New Roman"/>
                <w:noProof/>
                <w:lang w:val="sq-AL"/>
              </w:rPr>
              <w:t>PERFORMANCA FINANCIARE</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_Toc447280320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22</w:t>
            </w:r>
            <w:r w:rsidR="008625CC" w:rsidRPr="008625CC">
              <w:rPr>
                <w:rFonts w:ascii="Times New Roman" w:hAnsi="Times New Roman"/>
                <w:noProof/>
                <w:webHidden/>
              </w:rPr>
              <w:fldChar w:fldCharType="end"/>
            </w:r>
          </w:hyperlink>
        </w:p>
        <w:p w14:paraId="10F36698" w14:textId="77777777" w:rsidR="008625CC" w:rsidRPr="008625CC" w:rsidRDefault="00427C50">
          <w:pPr>
            <w:pStyle w:val="TOC1"/>
            <w:tabs>
              <w:tab w:val="left" w:pos="440"/>
              <w:tab w:val="right" w:leader="dot" w:pos="9017"/>
            </w:tabs>
            <w:rPr>
              <w:rFonts w:ascii="Times New Roman" w:eastAsiaTheme="minorEastAsia" w:hAnsi="Times New Roman"/>
              <w:b w:val="0"/>
              <w:bCs w:val="0"/>
              <w:caps w:val="0"/>
              <w:noProof/>
              <w:sz w:val="22"/>
              <w:szCs w:val="22"/>
            </w:rPr>
          </w:pPr>
          <w:hyperlink w:anchor="_Toc447280321" w:history="1">
            <w:r w:rsidR="008625CC" w:rsidRPr="008625CC">
              <w:rPr>
                <w:rStyle w:val="Hyperlink"/>
                <w:rFonts w:ascii="Times New Roman" w:hAnsi="Times New Roman"/>
                <w:noProof/>
                <w:lang w:val="sq-AL"/>
              </w:rPr>
              <w:t>9</w:t>
            </w:r>
            <w:r w:rsidR="008625CC" w:rsidRPr="008625CC">
              <w:rPr>
                <w:rFonts w:ascii="Times New Roman" w:eastAsiaTheme="minorEastAsia" w:hAnsi="Times New Roman"/>
                <w:b w:val="0"/>
                <w:bCs w:val="0"/>
                <w:caps w:val="0"/>
                <w:noProof/>
                <w:sz w:val="22"/>
                <w:szCs w:val="22"/>
              </w:rPr>
              <w:tab/>
            </w:r>
            <w:r w:rsidR="008625CC" w:rsidRPr="008625CC">
              <w:rPr>
                <w:rStyle w:val="Hyperlink"/>
                <w:rFonts w:ascii="Times New Roman" w:hAnsi="Times New Roman"/>
                <w:noProof/>
                <w:lang w:val="sq-AL"/>
              </w:rPr>
              <w:t>PËRMBLEDHJE E ARRITJEVE</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_Toc447280321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24</w:t>
            </w:r>
            <w:r w:rsidR="008625CC" w:rsidRPr="008625CC">
              <w:rPr>
                <w:rFonts w:ascii="Times New Roman" w:hAnsi="Times New Roman"/>
                <w:noProof/>
                <w:webHidden/>
              </w:rPr>
              <w:fldChar w:fldCharType="end"/>
            </w:r>
          </w:hyperlink>
        </w:p>
        <w:p w14:paraId="64B38672" w14:textId="77777777" w:rsidR="008625CC" w:rsidRPr="008625CC" w:rsidRDefault="00427C50">
          <w:pPr>
            <w:pStyle w:val="TOC1"/>
            <w:tabs>
              <w:tab w:val="left" w:pos="660"/>
              <w:tab w:val="right" w:leader="dot" w:pos="9017"/>
            </w:tabs>
            <w:rPr>
              <w:rFonts w:ascii="Times New Roman" w:eastAsiaTheme="minorEastAsia" w:hAnsi="Times New Roman"/>
              <w:b w:val="0"/>
              <w:bCs w:val="0"/>
              <w:caps w:val="0"/>
              <w:noProof/>
              <w:sz w:val="22"/>
              <w:szCs w:val="22"/>
            </w:rPr>
          </w:pPr>
          <w:hyperlink w:anchor="_Toc447280322" w:history="1">
            <w:r w:rsidR="008625CC" w:rsidRPr="008625CC">
              <w:rPr>
                <w:rStyle w:val="Hyperlink"/>
                <w:rFonts w:ascii="Times New Roman" w:hAnsi="Times New Roman"/>
                <w:noProof/>
                <w:lang w:val="sq-AL"/>
              </w:rPr>
              <w:t>10</w:t>
            </w:r>
            <w:r w:rsidR="008625CC" w:rsidRPr="008625CC">
              <w:rPr>
                <w:rFonts w:ascii="Times New Roman" w:eastAsiaTheme="minorEastAsia" w:hAnsi="Times New Roman"/>
                <w:b w:val="0"/>
                <w:bCs w:val="0"/>
                <w:caps w:val="0"/>
                <w:noProof/>
                <w:sz w:val="22"/>
                <w:szCs w:val="22"/>
              </w:rPr>
              <w:tab/>
            </w:r>
            <w:r w:rsidR="008625CC" w:rsidRPr="008625CC">
              <w:rPr>
                <w:rStyle w:val="Hyperlink"/>
                <w:rFonts w:ascii="Times New Roman" w:hAnsi="Times New Roman"/>
                <w:noProof/>
                <w:lang w:val="sq-AL"/>
              </w:rPr>
              <w:t>PRIORITET PËR VITIN 2016</w:t>
            </w:r>
            <w:r w:rsidR="008625CC" w:rsidRPr="008625CC">
              <w:rPr>
                <w:rFonts w:ascii="Times New Roman" w:hAnsi="Times New Roman"/>
                <w:noProof/>
                <w:webHidden/>
              </w:rPr>
              <w:tab/>
            </w:r>
            <w:r w:rsidR="008625CC" w:rsidRPr="008625CC">
              <w:rPr>
                <w:rFonts w:ascii="Times New Roman" w:hAnsi="Times New Roman"/>
                <w:noProof/>
                <w:webHidden/>
              </w:rPr>
              <w:fldChar w:fldCharType="begin"/>
            </w:r>
            <w:r w:rsidR="008625CC" w:rsidRPr="008625CC">
              <w:rPr>
                <w:rFonts w:ascii="Times New Roman" w:hAnsi="Times New Roman"/>
                <w:noProof/>
                <w:webHidden/>
              </w:rPr>
              <w:instrText xml:space="preserve"> PAGEREF _Toc447280322 \h </w:instrText>
            </w:r>
            <w:r w:rsidR="008625CC" w:rsidRPr="008625CC">
              <w:rPr>
                <w:rFonts w:ascii="Times New Roman" w:hAnsi="Times New Roman"/>
                <w:noProof/>
                <w:webHidden/>
              </w:rPr>
            </w:r>
            <w:r w:rsidR="008625CC" w:rsidRPr="008625CC">
              <w:rPr>
                <w:rFonts w:ascii="Times New Roman" w:hAnsi="Times New Roman"/>
                <w:noProof/>
                <w:webHidden/>
              </w:rPr>
              <w:fldChar w:fldCharType="separate"/>
            </w:r>
            <w:r w:rsidR="002F756E">
              <w:rPr>
                <w:rFonts w:ascii="Times New Roman" w:hAnsi="Times New Roman"/>
                <w:noProof/>
                <w:webHidden/>
              </w:rPr>
              <w:t>25</w:t>
            </w:r>
            <w:r w:rsidR="008625CC" w:rsidRPr="008625CC">
              <w:rPr>
                <w:rFonts w:ascii="Times New Roman" w:hAnsi="Times New Roman"/>
                <w:noProof/>
                <w:webHidden/>
              </w:rPr>
              <w:fldChar w:fldCharType="end"/>
            </w:r>
          </w:hyperlink>
        </w:p>
        <w:p w14:paraId="0E3FDF39" w14:textId="4FB4E4CB" w:rsidR="009A3F3A" w:rsidRPr="008625CC" w:rsidRDefault="009A3F3A">
          <w:pPr>
            <w:rPr>
              <w:rFonts w:ascii="Times New Roman" w:hAnsi="Times New Roman" w:cs="Times New Roman"/>
            </w:rPr>
          </w:pPr>
          <w:r w:rsidRPr="008625CC">
            <w:rPr>
              <w:rFonts w:ascii="Times New Roman" w:hAnsi="Times New Roman" w:cs="Times New Roman"/>
              <w:b/>
              <w:bCs/>
              <w:noProof/>
            </w:rPr>
            <w:fldChar w:fldCharType="end"/>
          </w:r>
        </w:p>
      </w:sdtContent>
    </w:sdt>
    <w:p w14:paraId="172308CE" w14:textId="117DD331" w:rsidR="00CB063B" w:rsidRPr="008625CC" w:rsidRDefault="00CB063B" w:rsidP="001272AC">
      <w:pPr>
        <w:tabs>
          <w:tab w:val="left" w:pos="2110"/>
        </w:tabs>
        <w:spacing w:after="0" w:line="240" w:lineRule="auto"/>
        <w:jc w:val="center"/>
        <w:rPr>
          <w:rFonts w:ascii="Times New Roman" w:eastAsia="Times New Roman" w:hAnsi="Times New Roman" w:cs="Times New Roman"/>
          <w:b/>
          <w:bCs/>
          <w:kern w:val="32"/>
          <w:sz w:val="24"/>
          <w:szCs w:val="24"/>
          <w:lang w:val="sv-SE"/>
        </w:rPr>
      </w:pPr>
      <w:r w:rsidRPr="008625CC">
        <w:rPr>
          <w:rFonts w:ascii="Times New Roman" w:eastAsia="MS Mincho" w:hAnsi="Times New Roman" w:cs="Times New Roman"/>
          <w:sz w:val="24"/>
          <w:szCs w:val="24"/>
          <w:lang w:val="sv-SE"/>
        </w:rPr>
        <w:br w:type="page"/>
      </w:r>
      <w:bookmarkStart w:id="0" w:name="_Toc413416979"/>
      <w:r w:rsidRPr="008625CC">
        <w:rPr>
          <w:rFonts w:ascii="Times New Roman" w:eastAsia="Times New Roman" w:hAnsi="Times New Roman" w:cs="Times New Roman"/>
          <w:b/>
          <w:bCs/>
          <w:kern w:val="32"/>
          <w:sz w:val="24"/>
          <w:szCs w:val="24"/>
          <w:lang w:val="sv-SE"/>
        </w:rPr>
        <w:lastRenderedPageBreak/>
        <w:t>HYRJE</w:t>
      </w:r>
      <w:bookmarkEnd w:id="0"/>
    </w:p>
    <w:p w14:paraId="36157884" w14:textId="77777777" w:rsidR="00CB063B" w:rsidRPr="008625CC" w:rsidRDefault="00CB063B" w:rsidP="00CB063B">
      <w:pPr>
        <w:tabs>
          <w:tab w:val="left" w:pos="3968"/>
        </w:tabs>
        <w:spacing w:after="0" w:line="276" w:lineRule="auto"/>
        <w:jc w:val="both"/>
        <w:rPr>
          <w:rFonts w:ascii="Times New Roman" w:eastAsia="MS Mincho" w:hAnsi="Times New Roman" w:cs="Times New Roman"/>
          <w:sz w:val="24"/>
          <w:szCs w:val="24"/>
          <w:lang w:val="sv-SE"/>
        </w:rPr>
      </w:pPr>
    </w:p>
    <w:p w14:paraId="70BD23D6" w14:textId="10604EEB"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Raporti Vjetor i Inspektorit të Përgjithshëm të Inspektoratit të Lartë të Deklarimit dhe Kontrollit të Pasurive dhe Konfliktit të Interesave, paraqitet në përmbushje të detyrimit ligjor parashikuar në nenin 39 të ligjit nr. 9049, datë 10.4.2003</w:t>
      </w:r>
      <w:r w:rsidR="003A42B0">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i/>
          <w:sz w:val="24"/>
          <w:szCs w:val="24"/>
          <w:lang w:val="sq-AL"/>
        </w:rPr>
        <w:t>“Për deklarimin dhe kontrollin e pasurive, të detyrimeve financiare të të zgjedhurve dhe të disa nëpunësve publikë”</w:t>
      </w:r>
      <w:r w:rsidRPr="008625CC">
        <w:rPr>
          <w:rFonts w:ascii="Times New Roman" w:eastAsia="MS Mincho" w:hAnsi="Times New Roman" w:cs="Times New Roman"/>
          <w:sz w:val="24"/>
          <w:szCs w:val="24"/>
          <w:lang w:val="sq-AL"/>
        </w:rPr>
        <w:t xml:space="preserve">, i ndryshuar. </w:t>
      </w:r>
    </w:p>
    <w:p w14:paraId="2314B850"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p>
    <w:p w14:paraId="6CEF9A5E" w14:textId="62143857"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Përmes këtij Raporti, Inspektorati i Lartë bën të njohur punën dhe aktivitetin institucional; problematikën me të cilën është ndeshur gjatë vitit raportues për z</w:t>
      </w:r>
      <w:r w:rsidR="001C64B8">
        <w:rPr>
          <w:rFonts w:ascii="Times New Roman" w:eastAsia="MS Mincho" w:hAnsi="Times New Roman" w:cs="Times New Roman"/>
          <w:sz w:val="24"/>
          <w:szCs w:val="24"/>
          <w:lang w:val="sq-AL"/>
        </w:rPr>
        <w:t>batimin e kuadrit të tij ligjor, rezultatet e arritura,</w:t>
      </w:r>
      <w:r w:rsidRPr="008625CC">
        <w:rPr>
          <w:rFonts w:ascii="Times New Roman" w:eastAsia="MS Mincho" w:hAnsi="Times New Roman" w:cs="Times New Roman"/>
          <w:sz w:val="24"/>
          <w:szCs w:val="24"/>
          <w:lang w:val="sq-AL"/>
        </w:rPr>
        <w:t xml:space="preserve"> masat konkrete të marra në funksion të parandalimit dhe luftës kundër korrupsionit dh</w:t>
      </w:r>
      <w:r w:rsidR="001C64B8">
        <w:rPr>
          <w:rFonts w:ascii="Times New Roman" w:eastAsia="MS Mincho" w:hAnsi="Times New Roman" w:cs="Times New Roman"/>
          <w:sz w:val="24"/>
          <w:szCs w:val="24"/>
          <w:lang w:val="sq-AL"/>
        </w:rPr>
        <w:t>e të forcimit të shtetit ligjor,</w:t>
      </w:r>
      <w:r w:rsidRPr="008625CC">
        <w:rPr>
          <w:rFonts w:ascii="Times New Roman" w:eastAsia="MS Mincho" w:hAnsi="Times New Roman" w:cs="Times New Roman"/>
          <w:sz w:val="24"/>
          <w:szCs w:val="24"/>
          <w:lang w:val="sq-AL"/>
        </w:rPr>
        <w:t xml:space="preserve"> b</w:t>
      </w:r>
      <w:r w:rsidR="001C64B8">
        <w:rPr>
          <w:rFonts w:ascii="Times New Roman" w:eastAsia="MS Mincho" w:hAnsi="Times New Roman" w:cs="Times New Roman"/>
          <w:sz w:val="24"/>
          <w:szCs w:val="24"/>
          <w:lang w:val="sq-AL"/>
        </w:rPr>
        <w:t>ashkëpunimin ndër-institucional,</w:t>
      </w:r>
      <w:r w:rsidRPr="008625CC">
        <w:rPr>
          <w:rFonts w:ascii="Times New Roman" w:eastAsia="MS Mincho" w:hAnsi="Times New Roman" w:cs="Times New Roman"/>
          <w:sz w:val="24"/>
          <w:szCs w:val="24"/>
          <w:lang w:val="sq-AL"/>
        </w:rPr>
        <w:t xml:space="preserve"> bashkëpunimin dhe transparencën e realizuar me median, shoqërinë civile, organizmat ndërkombëtarë, dhe institucionet homologe. </w:t>
      </w:r>
    </w:p>
    <w:p w14:paraId="3F020907"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p>
    <w:p w14:paraId="4C211534" w14:textId="07857B81"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Inspektorati i Lartë i Deklarimit dhe Kontrollit të Pasurive dhe Konfliktit të Interesave </w:t>
      </w:r>
      <w:r w:rsidRPr="008625CC">
        <w:rPr>
          <w:rFonts w:ascii="Times New Roman" w:eastAsia="MS Mincho" w:hAnsi="Times New Roman" w:cs="Times New Roman"/>
          <w:i/>
          <w:sz w:val="24"/>
          <w:szCs w:val="24"/>
          <w:lang w:val="sq-AL"/>
        </w:rPr>
        <w:t>(Inspektorati i Lartë)</w:t>
      </w:r>
      <w:r w:rsidRPr="008625CC">
        <w:rPr>
          <w:rFonts w:ascii="Times New Roman" w:eastAsia="MS Mincho" w:hAnsi="Times New Roman" w:cs="Times New Roman"/>
          <w:sz w:val="24"/>
          <w:szCs w:val="24"/>
          <w:lang w:val="sq-AL"/>
        </w:rPr>
        <w:t>, gjatë vitit raportues</w:t>
      </w:r>
      <w:r w:rsidR="001C64B8">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ka bazuar aktivitetin dhe performancën e tij institucionale në zbatimin me korrektësi të dy ligjeve të rëndësishme në luftën kundër korrupsionit; respektivisht ligjit nr. 9049, datë 10.4.2003</w:t>
      </w:r>
      <w:r w:rsidR="003A42B0">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i/>
          <w:sz w:val="24"/>
          <w:szCs w:val="24"/>
          <w:lang w:val="sq-AL"/>
        </w:rPr>
        <w:t>Për deklarimin dhe kontrollin e pasurive, të detyrimeve financiare të të zgjedhurve dhe disa nëpunësve publikë</w:t>
      </w:r>
      <w:r w:rsidRPr="008625CC">
        <w:rPr>
          <w:rFonts w:ascii="Times New Roman" w:eastAsia="MS Mincho" w:hAnsi="Times New Roman" w:cs="Times New Roman"/>
          <w:sz w:val="24"/>
          <w:szCs w:val="24"/>
          <w:lang w:val="sq-AL"/>
        </w:rPr>
        <w:t>”, i ndryshuar, dhe ligjit nr. 9367, datë 7.4.2005</w:t>
      </w:r>
      <w:r w:rsidR="003A42B0">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i/>
          <w:sz w:val="24"/>
          <w:szCs w:val="24"/>
          <w:lang w:val="sq-AL"/>
        </w:rPr>
        <w:t>Për parandalimin e konfliktit të interesave në ushtrimin e funksioneve publike”</w:t>
      </w:r>
      <w:r w:rsidRPr="008625CC">
        <w:rPr>
          <w:rFonts w:ascii="Times New Roman" w:eastAsia="MS Mincho" w:hAnsi="Times New Roman" w:cs="Times New Roman"/>
          <w:sz w:val="24"/>
          <w:szCs w:val="24"/>
          <w:lang w:val="sq-AL"/>
        </w:rPr>
        <w:t>, i ndryshuar, rezolutës së Kuvendit të Shqipëri</w:t>
      </w:r>
      <w:r w:rsidR="00F87C98" w:rsidRPr="008625CC">
        <w:rPr>
          <w:rFonts w:ascii="Times New Roman" w:eastAsia="MS Mincho" w:hAnsi="Times New Roman" w:cs="Times New Roman"/>
          <w:sz w:val="24"/>
          <w:szCs w:val="24"/>
          <w:lang w:val="sq-AL"/>
        </w:rPr>
        <w:t>së për vitin 2014 (miratuar në K</w:t>
      </w:r>
      <w:r w:rsidRPr="008625CC">
        <w:rPr>
          <w:rFonts w:ascii="Times New Roman" w:eastAsia="MS Mincho" w:hAnsi="Times New Roman" w:cs="Times New Roman"/>
          <w:sz w:val="24"/>
          <w:szCs w:val="24"/>
          <w:lang w:val="sq-AL"/>
        </w:rPr>
        <w:t>orrik të 2015), si dhe Rekom</w:t>
      </w:r>
      <w:r w:rsidR="00727E7B" w:rsidRPr="008625CC">
        <w:rPr>
          <w:rFonts w:ascii="Times New Roman" w:eastAsia="MS Mincho" w:hAnsi="Times New Roman" w:cs="Times New Roman"/>
          <w:sz w:val="24"/>
          <w:szCs w:val="24"/>
          <w:lang w:val="sq-AL"/>
        </w:rPr>
        <w:t>andimeve të Komisionit Europian</w:t>
      </w:r>
      <w:r w:rsidRPr="008625CC">
        <w:rPr>
          <w:rFonts w:ascii="Times New Roman" w:eastAsia="MS Mincho" w:hAnsi="Times New Roman" w:cs="Times New Roman"/>
          <w:sz w:val="24"/>
          <w:szCs w:val="24"/>
          <w:lang w:val="sq-AL"/>
        </w:rPr>
        <w:t xml:space="preserve"> paraqitur në Progres Raportin e vitit 2015 për Shqipërinë. </w:t>
      </w:r>
    </w:p>
    <w:p w14:paraId="2C37468E"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p>
    <w:p w14:paraId="5F9A872E" w14:textId="3A106720" w:rsidR="00CB063B" w:rsidRPr="00C735D3" w:rsidRDefault="00CB063B" w:rsidP="00CB063B">
      <w:pPr>
        <w:spacing w:after="0" w:line="276" w:lineRule="auto"/>
        <w:jc w:val="both"/>
        <w:rPr>
          <w:rFonts w:ascii="Times New Roman" w:eastAsia="MS Mincho" w:hAnsi="Times New Roman" w:cs="Times New Roman"/>
          <w:b/>
          <w:sz w:val="24"/>
          <w:szCs w:val="24"/>
          <w:lang w:val="sq-AL"/>
        </w:rPr>
      </w:pPr>
      <w:r w:rsidRPr="008625CC">
        <w:rPr>
          <w:rFonts w:ascii="Times New Roman" w:eastAsia="MS Mincho" w:hAnsi="Times New Roman" w:cs="Times New Roman"/>
          <w:sz w:val="24"/>
          <w:szCs w:val="24"/>
          <w:lang w:val="sq-AL"/>
        </w:rPr>
        <w:t>Inspektorati i Lartë, lidhur me performancën institucionale gjatë vitit 2015, krahas paraqitjes në mënyrë të detajuar në vijim të raportit vjetor të arritjeve dhe sfidave</w:t>
      </w:r>
      <w:r w:rsidR="006618A0">
        <w:rPr>
          <w:rFonts w:ascii="Times New Roman" w:eastAsia="MS Mincho" w:hAnsi="Times New Roman" w:cs="Times New Roman"/>
          <w:sz w:val="24"/>
          <w:szCs w:val="24"/>
          <w:lang w:val="sq-AL"/>
        </w:rPr>
        <w:t xml:space="preserve"> për të ardhmen, dëshiron të ri</w:t>
      </w:r>
      <w:r w:rsidRPr="008625CC">
        <w:rPr>
          <w:rFonts w:ascii="Times New Roman" w:eastAsia="MS Mincho" w:hAnsi="Times New Roman" w:cs="Times New Roman"/>
          <w:sz w:val="24"/>
          <w:szCs w:val="24"/>
          <w:lang w:val="sq-AL"/>
        </w:rPr>
        <w:t>theksojë vlerësimin e kryer nga Komisioni Europian në Progres Raportin e vitit 2015, ku shprehimisht është evidentuar se: “</w:t>
      </w:r>
      <w:r w:rsidRPr="00C735D3">
        <w:rPr>
          <w:rFonts w:ascii="Times New Roman" w:eastAsia="Calibri" w:hAnsi="Times New Roman" w:cs="Times New Roman"/>
          <w:b/>
          <w:i/>
          <w:iCs/>
          <w:noProof/>
          <w:sz w:val="24"/>
          <w:szCs w:val="24"/>
        </w:rPr>
        <w:t>Performanca e Inspektoratit të Lartë të Deklarimit dhe Kontrollit të Pasurive dhe Konfliktit të Interesave është përmirësuar dukshëm. Në 2014, Inspektorati dërgoi 74 kallëzime penale në prokurori, nga të cilat 25 u dërguan për gjykim. Në 2015, ILDKPKI dërgoi 82 kallëzime penale pranë prokurorisë, nga të cilat 5 u dërguan për gjykim. Këto kallëzime përfunduan në 3 vendime me burgim dhe 17 gjoba. Midis kallëzimeve penale të ILDKPKI-së janë 12 gjyqtarë, 2 prokurorë dhe 6 deputet…”</w:t>
      </w:r>
    </w:p>
    <w:p w14:paraId="4640E87F" w14:textId="77777777" w:rsidR="00CB063B" w:rsidRPr="00C735D3" w:rsidRDefault="00CB063B" w:rsidP="00CB063B">
      <w:pPr>
        <w:spacing w:after="0" w:line="276" w:lineRule="auto"/>
        <w:jc w:val="both"/>
        <w:rPr>
          <w:rFonts w:ascii="Times New Roman" w:eastAsia="MS Mincho" w:hAnsi="Times New Roman" w:cs="Times New Roman"/>
          <w:b/>
          <w:sz w:val="24"/>
          <w:szCs w:val="24"/>
          <w:lang w:val="sq-AL"/>
        </w:rPr>
      </w:pPr>
    </w:p>
    <w:p w14:paraId="4324227C"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p>
    <w:p w14:paraId="21B7E074" w14:textId="77777777" w:rsidR="00984BD4" w:rsidRPr="008625CC" w:rsidRDefault="00984BD4" w:rsidP="00CB063B">
      <w:pPr>
        <w:spacing w:after="0" w:line="276" w:lineRule="auto"/>
        <w:jc w:val="both"/>
        <w:rPr>
          <w:rFonts w:ascii="Times New Roman" w:eastAsia="MS Mincho" w:hAnsi="Times New Roman" w:cs="Times New Roman"/>
          <w:sz w:val="24"/>
          <w:szCs w:val="24"/>
          <w:lang w:val="sq-AL"/>
        </w:rPr>
      </w:pPr>
    </w:p>
    <w:p w14:paraId="262A801C" w14:textId="77777777" w:rsidR="00984BD4" w:rsidRPr="008625CC" w:rsidRDefault="00984BD4" w:rsidP="00CB063B">
      <w:pPr>
        <w:spacing w:after="0" w:line="276" w:lineRule="auto"/>
        <w:jc w:val="both"/>
        <w:rPr>
          <w:rFonts w:ascii="Times New Roman" w:eastAsia="MS Mincho" w:hAnsi="Times New Roman" w:cs="Times New Roman"/>
          <w:sz w:val="24"/>
          <w:szCs w:val="24"/>
          <w:lang w:val="sq-AL"/>
        </w:rPr>
      </w:pPr>
    </w:p>
    <w:p w14:paraId="47816DF7" w14:textId="77777777" w:rsidR="00984BD4" w:rsidRPr="008625CC" w:rsidRDefault="00984BD4" w:rsidP="00CB063B">
      <w:pPr>
        <w:spacing w:after="0" w:line="276" w:lineRule="auto"/>
        <w:jc w:val="both"/>
        <w:rPr>
          <w:rFonts w:ascii="Times New Roman" w:eastAsia="MS Mincho" w:hAnsi="Times New Roman" w:cs="Times New Roman"/>
          <w:sz w:val="24"/>
          <w:szCs w:val="24"/>
          <w:lang w:val="sq-AL"/>
        </w:rPr>
      </w:pPr>
    </w:p>
    <w:p w14:paraId="4B64749F" w14:textId="77777777" w:rsidR="00984BD4" w:rsidRPr="008625CC" w:rsidRDefault="00984BD4" w:rsidP="00CB063B">
      <w:pPr>
        <w:spacing w:after="0" w:line="276" w:lineRule="auto"/>
        <w:jc w:val="both"/>
        <w:rPr>
          <w:rFonts w:ascii="Times New Roman" w:eastAsia="MS Mincho" w:hAnsi="Times New Roman" w:cs="Times New Roman"/>
          <w:sz w:val="24"/>
          <w:szCs w:val="24"/>
          <w:lang w:val="sq-AL"/>
        </w:rPr>
      </w:pPr>
    </w:p>
    <w:p w14:paraId="67DAD412" w14:textId="77777777" w:rsidR="00984BD4" w:rsidRPr="008625CC" w:rsidRDefault="00984BD4" w:rsidP="00CB063B">
      <w:pPr>
        <w:spacing w:after="0" w:line="276" w:lineRule="auto"/>
        <w:jc w:val="both"/>
        <w:rPr>
          <w:rFonts w:ascii="Times New Roman" w:eastAsia="MS Mincho" w:hAnsi="Times New Roman" w:cs="Times New Roman"/>
          <w:sz w:val="24"/>
          <w:szCs w:val="24"/>
          <w:lang w:val="sq-AL"/>
        </w:rPr>
      </w:pPr>
    </w:p>
    <w:p w14:paraId="5106AE59" w14:textId="77777777" w:rsidR="00984BD4" w:rsidRPr="008625CC" w:rsidRDefault="00984BD4" w:rsidP="00CB063B">
      <w:pPr>
        <w:spacing w:after="0" w:line="276" w:lineRule="auto"/>
        <w:jc w:val="both"/>
        <w:rPr>
          <w:rFonts w:ascii="Times New Roman" w:eastAsia="MS Mincho" w:hAnsi="Times New Roman" w:cs="Times New Roman"/>
          <w:sz w:val="24"/>
          <w:szCs w:val="24"/>
          <w:lang w:val="sq-AL"/>
        </w:rPr>
      </w:pPr>
    </w:p>
    <w:p w14:paraId="085B772F" w14:textId="77777777" w:rsidR="00984BD4" w:rsidRPr="008625CC" w:rsidRDefault="00984BD4" w:rsidP="00CB063B">
      <w:pPr>
        <w:spacing w:after="0" w:line="276" w:lineRule="auto"/>
        <w:jc w:val="both"/>
        <w:rPr>
          <w:rFonts w:ascii="Times New Roman" w:eastAsia="MS Mincho" w:hAnsi="Times New Roman" w:cs="Times New Roman"/>
          <w:sz w:val="24"/>
          <w:szCs w:val="24"/>
          <w:lang w:val="sq-AL"/>
        </w:rPr>
      </w:pPr>
    </w:p>
    <w:p w14:paraId="37F7FA4D" w14:textId="77777777" w:rsidR="00984BD4" w:rsidRPr="008625CC" w:rsidRDefault="00984BD4" w:rsidP="00CB063B">
      <w:pPr>
        <w:spacing w:after="0" w:line="276" w:lineRule="auto"/>
        <w:jc w:val="both"/>
        <w:rPr>
          <w:rFonts w:ascii="Times New Roman" w:eastAsia="MS Mincho" w:hAnsi="Times New Roman" w:cs="Times New Roman"/>
          <w:sz w:val="24"/>
          <w:szCs w:val="24"/>
          <w:lang w:val="sq-AL"/>
        </w:rPr>
      </w:pPr>
    </w:p>
    <w:p w14:paraId="3F4A269A" w14:textId="77777777" w:rsidR="00984BD4" w:rsidRPr="008625CC" w:rsidRDefault="00984BD4" w:rsidP="00CB063B">
      <w:pPr>
        <w:spacing w:after="0" w:line="276" w:lineRule="auto"/>
        <w:jc w:val="both"/>
        <w:rPr>
          <w:rFonts w:ascii="Times New Roman" w:eastAsia="MS Mincho" w:hAnsi="Times New Roman" w:cs="Times New Roman"/>
          <w:sz w:val="24"/>
          <w:szCs w:val="24"/>
          <w:lang w:val="sq-AL"/>
        </w:rPr>
      </w:pPr>
    </w:p>
    <w:p w14:paraId="5C4BBA6C" w14:textId="40A1702B" w:rsidR="00CB063B" w:rsidRPr="008625CC" w:rsidRDefault="00CB063B" w:rsidP="00295E4E">
      <w:pPr>
        <w:pStyle w:val="Heading1"/>
        <w:rPr>
          <w:rFonts w:ascii="Times New Roman" w:hAnsi="Times New Roman"/>
          <w:sz w:val="24"/>
          <w:szCs w:val="24"/>
          <w:lang w:val="sq-AL"/>
        </w:rPr>
      </w:pPr>
      <w:bookmarkStart w:id="1" w:name="_Toc447280305"/>
      <w:r w:rsidRPr="008625CC">
        <w:rPr>
          <w:rFonts w:ascii="Times New Roman" w:hAnsi="Times New Roman"/>
          <w:sz w:val="24"/>
          <w:szCs w:val="24"/>
          <w:lang w:val="sq-AL"/>
        </w:rPr>
        <w:lastRenderedPageBreak/>
        <w:t>TË DHËNA MBI DEKLARIMIN E INTERESAVE PRIVATE</w:t>
      </w:r>
      <w:bookmarkEnd w:id="1"/>
    </w:p>
    <w:p w14:paraId="603BB718" w14:textId="3B2CDFAF" w:rsidR="00CB063B" w:rsidRPr="008625CC" w:rsidRDefault="00CB063B" w:rsidP="000E1071">
      <w:pPr>
        <w:pStyle w:val="Heading2"/>
        <w:spacing w:before="0" w:after="0"/>
        <w:rPr>
          <w:rFonts w:ascii="Times New Roman" w:hAnsi="Times New Roman"/>
          <w:sz w:val="24"/>
          <w:szCs w:val="24"/>
          <w:lang w:val="sq-AL"/>
        </w:rPr>
      </w:pPr>
      <w:bookmarkStart w:id="2" w:name="_Toc413416981"/>
      <w:bookmarkStart w:id="3" w:name="_Toc447280306"/>
      <w:r w:rsidRPr="008625CC">
        <w:rPr>
          <w:rFonts w:ascii="Times New Roman" w:hAnsi="Times New Roman"/>
          <w:sz w:val="24"/>
          <w:szCs w:val="24"/>
          <w:lang w:val="sq-AL"/>
        </w:rPr>
        <w:t>Administrimi i deklaratave</w:t>
      </w:r>
      <w:bookmarkEnd w:id="2"/>
      <w:bookmarkEnd w:id="3"/>
    </w:p>
    <w:p w14:paraId="6DEC0934" w14:textId="77777777" w:rsidR="00CB063B" w:rsidRPr="008625CC" w:rsidRDefault="00CB063B" w:rsidP="000E1071">
      <w:pPr>
        <w:spacing w:after="0" w:line="276" w:lineRule="auto"/>
        <w:jc w:val="both"/>
        <w:rPr>
          <w:rFonts w:ascii="Times New Roman" w:eastAsia="MS Mincho" w:hAnsi="Times New Roman" w:cs="Times New Roman"/>
          <w:sz w:val="24"/>
          <w:szCs w:val="24"/>
          <w:lang w:val="sq-AL"/>
        </w:rPr>
      </w:pPr>
    </w:p>
    <w:p w14:paraId="132A08E7" w14:textId="77777777" w:rsidR="00CB063B" w:rsidRPr="008625CC" w:rsidRDefault="00CB063B" w:rsidP="000E1071">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Gjatë vitit 2015 Inspektorati i Lartë ka vijuar punën në procesin e pranimit, regjistrimit dhe administrimit të deklaratave të interesave private të subjekteve që mbartin detyrim për deklarim.</w:t>
      </w:r>
    </w:p>
    <w:p w14:paraId="4EA446E1" w14:textId="24285E9B"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Nga të dhënat e regjistruar</w:t>
      </w:r>
      <w:r w:rsidR="00467BBA" w:rsidRPr="008625CC">
        <w:rPr>
          <w:rFonts w:ascii="Times New Roman" w:eastAsia="MS Mincho" w:hAnsi="Times New Roman" w:cs="Times New Roman"/>
          <w:sz w:val="24"/>
          <w:szCs w:val="24"/>
          <w:lang w:val="sq-AL"/>
        </w:rPr>
        <w:t xml:space="preserve">a dhe të administruara nga Sektori i Protokoll Arkivës dhe </w:t>
      </w:r>
      <w:r w:rsidRPr="008625CC">
        <w:rPr>
          <w:rFonts w:ascii="Times New Roman" w:eastAsia="MS Mincho" w:hAnsi="Times New Roman" w:cs="Times New Roman"/>
          <w:sz w:val="24"/>
          <w:szCs w:val="24"/>
          <w:lang w:val="sq-AL"/>
        </w:rPr>
        <w:t xml:space="preserve"> Administrimit të Deklaratave</w:t>
      </w:r>
      <w:r w:rsidR="00467BBA" w:rsidRPr="008625CC">
        <w:rPr>
          <w:rFonts w:ascii="Times New Roman" w:eastAsia="MS Mincho" w:hAnsi="Times New Roman" w:cs="Times New Roman"/>
          <w:sz w:val="24"/>
          <w:szCs w:val="24"/>
          <w:lang w:val="sq-AL"/>
        </w:rPr>
        <w:t xml:space="preserve"> të Pasurisë</w:t>
      </w:r>
      <w:r w:rsidRPr="008625CC">
        <w:rPr>
          <w:rFonts w:ascii="Times New Roman" w:eastAsia="MS Mincho" w:hAnsi="Times New Roman" w:cs="Times New Roman"/>
          <w:sz w:val="24"/>
          <w:szCs w:val="24"/>
          <w:lang w:val="sq-AL"/>
        </w:rPr>
        <w:t xml:space="preserve">, rezulton se </w:t>
      </w:r>
      <w:r w:rsidRPr="008625CC">
        <w:rPr>
          <w:rFonts w:ascii="Times New Roman" w:eastAsia="MS Mincho" w:hAnsi="Times New Roman" w:cs="Times New Roman"/>
          <w:i/>
          <w:sz w:val="24"/>
          <w:szCs w:val="24"/>
          <w:lang w:val="sq-AL"/>
        </w:rPr>
        <w:t xml:space="preserve">numri i përgjithshëm i subjekteve </w:t>
      </w:r>
      <w:r w:rsidRPr="008625CC">
        <w:rPr>
          <w:rFonts w:ascii="Times New Roman" w:eastAsia="MS Mincho" w:hAnsi="Times New Roman" w:cs="Times New Roman"/>
          <w:sz w:val="24"/>
          <w:szCs w:val="24"/>
          <w:lang w:val="sq-AL"/>
        </w:rPr>
        <w:t xml:space="preserve">(subjekte në funksion, ish-subjekte deklarues dhe persona të lidhur) deri më 31.12.2015 është </w:t>
      </w:r>
      <w:r w:rsidRPr="008625CC">
        <w:rPr>
          <w:rFonts w:ascii="Times New Roman" w:eastAsia="MS Mincho" w:hAnsi="Times New Roman" w:cs="Times New Roman"/>
          <w:b/>
          <w:sz w:val="24"/>
          <w:szCs w:val="24"/>
          <w:lang w:val="sq-AL"/>
        </w:rPr>
        <w:t>13563 subjekte deklarues</w:t>
      </w:r>
      <w:r w:rsidRPr="008625CC">
        <w:rPr>
          <w:rFonts w:ascii="Times New Roman" w:eastAsia="MS Mincho" w:hAnsi="Times New Roman" w:cs="Times New Roman"/>
          <w:sz w:val="24"/>
          <w:szCs w:val="24"/>
          <w:lang w:val="sq-AL"/>
        </w:rPr>
        <w:t>, nga të cilët:</w:t>
      </w:r>
    </w:p>
    <w:p w14:paraId="2802A27F" w14:textId="77777777" w:rsidR="00CB063B" w:rsidRPr="008625CC" w:rsidRDefault="00CB063B" w:rsidP="0035739D">
      <w:pPr>
        <w:numPr>
          <w:ilvl w:val="0"/>
          <w:numId w:val="1"/>
        </w:num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b/>
          <w:sz w:val="24"/>
          <w:szCs w:val="24"/>
          <w:lang w:val="sq-AL"/>
        </w:rPr>
        <w:t>33% ose 4431 subjekte rezultojnë të jenë në funksion,</w:t>
      </w:r>
      <w:r w:rsidRPr="008625CC">
        <w:rPr>
          <w:rFonts w:ascii="Times New Roman" w:eastAsia="MS Mincho" w:hAnsi="Times New Roman" w:cs="Times New Roman"/>
          <w:sz w:val="24"/>
          <w:szCs w:val="24"/>
          <w:lang w:val="sq-AL"/>
        </w:rPr>
        <w:t xml:space="preserve"> dhe</w:t>
      </w:r>
    </w:p>
    <w:p w14:paraId="0820A713" w14:textId="77777777" w:rsidR="00CB063B" w:rsidRPr="008625CC" w:rsidRDefault="00CB063B" w:rsidP="0035739D">
      <w:pPr>
        <w:numPr>
          <w:ilvl w:val="0"/>
          <w:numId w:val="1"/>
        </w:numPr>
        <w:spacing w:after="0" w:line="276" w:lineRule="auto"/>
        <w:jc w:val="both"/>
        <w:rPr>
          <w:rFonts w:ascii="Times New Roman" w:eastAsia="MS Mincho" w:hAnsi="Times New Roman" w:cs="Times New Roman"/>
          <w:b/>
          <w:sz w:val="24"/>
          <w:szCs w:val="24"/>
          <w:lang w:val="sq-AL"/>
        </w:rPr>
      </w:pPr>
      <w:r w:rsidRPr="008625CC">
        <w:rPr>
          <w:rFonts w:ascii="Times New Roman" w:eastAsia="MS Mincho" w:hAnsi="Times New Roman" w:cs="Times New Roman"/>
          <w:b/>
          <w:sz w:val="24"/>
          <w:szCs w:val="24"/>
          <w:lang w:val="sq-AL"/>
        </w:rPr>
        <w:t xml:space="preserve">67% ose 9132 rezultojnë të jenë ish-subjekte deklarues </w:t>
      </w:r>
    </w:p>
    <w:p w14:paraId="67B63B92" w14:textId="77777777" w:rsidR="00CB063B" w:rsidRDefault="00CB063B" w:rsidP="00CB063B">
      <w:pPr>
        <w:spacing w:after="0" w:line="276" w:lineRule="auto"/>
        <w:jc w:val="both"/>
        <w:rPr>
          <w:rFonts w:ascii="Times New Roman" w:eastAsia="MS Mincho" w:hAnsi="Times New Roman" w:cs="Times New Roman"/>
          <w:sz w:val="24"/>
          <w:szCs w:val="24"/>
          <w:lang w:val="sq-AL"/>
        </w:rPr>
      </w:pPr>
    </w:p>
    <w:p w14:paraId="55184EAB" w14:textId="77777777" w:rsidR="00CB063B" w:rsidRPr="008625CC" w:rsidRDefault="00CB063B" w:rsidP="00CB063B">
      <w:pPr>
        <w:spacing w:after="0" w:line="276" w:lineRule="auto"/>
        <w:jc w:val="center"/>
        <w:rPr>
          <w:rFonts w:ascii="Times New Roman" w:eastAsia="MS Mincho" w:hAnsi="Times New Roman" w:cs="Times New Roman"/>
          <w:b/>
          <w:i/>
          <w:noProof/>
          <w:sz w:val="24"/>
          <w:szCs w:val="24"/>
        </w:rPr>
      </w:pPr>
      <w:r w:rsidRPr="008625CC">
        <w:rPr>
          <w:rFonts w:ascii="Times New Roman" w:eastAsia="MS Mincho" w:hAnsi="Times New Roman" w:cs="Times New Roman"/>
          <w:b/>
          <w:i/>
          <w:noProof/>
          <w:sz w:val="24"/>
          <w:szCs w:val="24"/>
          <w:lang w:val="sq-AL"/>
        </w:rPr>
        <w:t>PARAQITJA GRAFIKE E NUMRIT TË PËRGJITHSHËM TË</w:t>
      </w:r>
      <w:r w:rsidRPr="008625CC">
        <w:rPr>
          <w:rFonts w:ascii="Times New Roman" w:eastAsia="MS Mincho" w:hAnsi="Times New Roman" w:cs="Times New Roman"/>
          <w:b/>
          <w:i/>
          <w:noProof/>
          <w:sz w:val="24"/>
          <w:szCs w:val="24"/>
        </w:rPr>
        <w:t xml:space="preserve"> SUBJEKTEVE DEKLARUES </w:t>
      </w:r>
    </w:p>
    <w:p w14:paraId="208ECEEA" w14:textId="77777777" w:rsidR="00CB063B" w:rsidRPr="008625CC" w:rsidRDefault="00CB063B" w:rsidP="00CB063B">
      <w:pPr>
        <w:spacing w:after="0" w:line="276" w:lineRule="auto"/>
        <w:jc w:val="center"/>
        <w:rPr>
          <w:rFonts w:ascii="Times New Roman" w:eastAsia="MS Mincho" w:hAnsi="Times New Roman" w:cs="Times New Roman"/>
          <w:b/>
          <w:i/>
          <w:noProof/>
          <w:sz w:val="24"/>
          <w:szCs w:val="24"/>
        </w:rPr>
      </w:pPr>
    </w:p>
    <w:p w14:paraId="21A4A3DA" w14:textId="77777777" w:rsidR="00CB063B" w:rsidRPr="008625CC" w:rsidRDefault="00CB063B" w:rsidP="005C1394">
      <w:pPr>
        <w:spacing w:after="0" w:line="276" w:lineRule="auto"/>
        <w:jc w:val="center"/>
        <w:rPr>
          <w:rFonts w:ascii="Times New Roman" w:eastAsia="MS Mincho" w:hAnsi="Times New Roman" w:cs="Times New Roman"/>
          <w:sz w:val="24"/>
          <w:szCs w:val="24"/>
          <w:lang w:val="sq-AL"/>
        </w:rPr>
      </w:pPr>
      <w:r w:rsidRPr="008625CC">
        <w:rPr>
          <w:rFonts w:ascii="Times New Roman" w:eastAsia="MS Mincho" w:hAnsi="Times New Roman" w:cs="Times New Roman"/>
          <w:noProof/>
          <w:sz w:val="24"/>
          <w:szCs w:val="24"/>
        </w:rPr>
        <w:drawing>
          <wp:inline distT="0" distB="0" distL="0" distR="0" wp14:anchorId="433F35DD" wp14:editId="359B24E8">
            <wp:extent cx="5772150" cy="38531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3853180"/>
                    </a:xfrm>
                    <a:prstGeom prst="rect">
                      <a:avLst/>
                    </a:prstGeom>
                    <a:noFill/>
                  </pic:spPr>
                </pic:pic>
              </a:graphicData>
            </a:graphic>
          </wp:inline>
        </w:drawing>
      </w:r>
    </w:p>
    <w:p w14:paraId="442EA88E"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p>
    <w:p w14:paraId="4D051891"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p>
    <w:p w14:paraId="578C495E"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Numri i deklaratave të administruara nga Inspektorati i Lartë për vitin 2015, është </w:t>
      </w:r>
      <w:r w:rsidRPr="008625CC">
        <w:rPr>
          <w:rFonts w:ascii="Times New Roman" w:eastAsia="MS Mincho" w:hAnsi="Times New Roman" w:cs="Times New Roman"/>
          <w:b/>
          <w:sz w:val="24"/>
          <w:szCs w:val="24"/>
          <w:lang w:val="sq-AL"/>
        </w:rPr>
        <w:t>6681 deklarata të interesave private</w:t>
      </w:r>
      <w:r w:rsidRPr="008625CC">
        <w:rPr>
          <w:rFonts w:ascii="Times New Roman" w:eastAsia="MS Mincho" w:hAnsi="Times New Roman" w:cs="Times New Roman"/>
          <w:sz w:val="24"/>
          <w:szCs w:val="24"/>
          <w:lang w:val="sq-AL"/>
        </w:rPr>
        <w:t>, nga të cilat, të ndara sipas llojeve të tyre, rezultojnë këto të dhëna statistikore:</w:t>
      </w:r>
    </w:p>
    <w:p w14:paraId="3BE77B0F" w14:textId="77777777" w:rsidR="00CB063B" w:rsidRPr="008625CC" w:rsidRDefault="00CB063B" w:rsidP="0035739D">
      <w:pPr>
        <w:numPr>
          <w:ilvl w:val="0"/>
          <w:numId w:val="1"/>
        </w:num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Deklarata Periodike/Vjetore </w:t>
      </w:r>
      <w:r w:rsidRPr="008625CC">
        <w:rPr>
          <w:rFonts w:ascii="Times New Roman" w:eastAsia="MS Mincho" w:hAnsi="Times New Roman" w:cs="Times New Roman"/>
          <w:i/>
          <w:sz w:val="24"/>
          <w:szCs w:val="24"/>
          <w:lang w:val="sq-AL"/>
        </w:rPr>
        <w:t>(për vitin deklarues 2014)</w:t>
      </w:r>
      <w:r w:rsidRPr="008625CC">
        <w:rPr>
          <w:rFonts w:ascii="Times New Roman" w:eastAsia="MS Mincho" w:hAnsi="Times New Roman" w:cs="Times New Roman"/>
          <w:sz w:val="24"/>
          <w:szCs w:val="24"/>
          <w:lang w:val="sq-AL"/>
        </w:rPr>
        <w:t xml:space="preserve"> – </w:t>
      </w:r>
      <w:r w:rsidRPr="008625CC">
        <w:rPr>
          <w:rFonts w:ascii="Times New Roman" w:eastAsia="MS Mincho" w:hAnsi="Times New Roman" w:cs="Times New Roman"/>
          <w:b/>
          <w:sz w:val="24"/>
          <w:szCs w:val="24"/>
          <w:lang w:val="sq-AL"/>
        </w:rPr>
        <w:t>4970 deklarata;</w:t>
      </w:r>
    </w:p>
    <w:p w14:paraId="3A68B51B" w14:textId="77777777" w:rsidR="00CB063B" w:rsidRPr="008625CC" w:rsidRDefault="00CB063B" w:rsidP="0035739D">
      <w:pPr>
        <w:numPr>
          <w:ilvl w:val="0"/>
          <w:numId w:val="1"/>
        </w:num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Deklarata Para Fillimit të Detyrës </w:t>
      </w:r>
      <w:r w:rsidRPr="008625CC">
        <w:rPr>
          <w:rFonts w:ascii="Times New Roman" w:eastAsia="MS Mincho" w:hAnsi="Times New Roman" w:cs="Times New Roman"/>
          <w:i/>
          <w:sz w:val="24"/>
          <w:szCs w:val="24"/>
          <w:lang w:val="sq-AL"/>
        </w:rPr>
        <w:t>(2015)</w:t>
      </w:r>
      <w:r w:rsidRPr="008625CC">
        <w:rPr>
          <w:rFonts w:ascii="Times New Roman" w:eastAsia="MS Mincho" w:hAnsi="Times New Roman" w:cs="Times New Roman"/>
          <w:sz w:val="24"/>
          <w:szCs w:val="24"/>
          <w:lang w:val="sq-AL"/>
        </w:rPr>
        <w:t xml:space="preserve"> – </w:t>
      </w:r>
      <w:r w:rsidRPr="008625CC">
        <w:rPr>
          <w:rFonts w:ascii="Times New Roman" w:eastAsia="MS Mincho" w:hAnsi="Times New Roman" w:cs="Times New Roman"/>
          <w:b/>
          <w:sz w:val="24"/>
          <w:szCs w:val="24"/>
          <w:lang w:val="sq-AL"/>
        </w:rPr>
        <w:t>662 deklarata;</w:t>
      </w:r>
    </w:p>
    <w:p w14:paraId="5DF8B1A9" w14:textId="77777777" w:rsidR="00CB063B" w:rsidRPr="008625CC" w:rsidRDefault="00CB063B" w:rsidP="0035739D">
      <w:pPr>
        <w:numPr>
          <w:ilvl w:val="0"/>
          <w:numId w:val="1"/>
        </w:numPr>
        <w:spacing w:after="0" w:line="276" w:lineRule="auto"/>
        <w:jc w:val="both"/>
        <w:rPr>
          <w:rFonts w:ascii="Times New Roman" w:eastAsia="MS Mincho" w:hAnsi="Times New Roman" w:cs="Times New Roman"/>
          <w:b/>
          <w:noProof/>
          <w:sz w:val="24"/>
          <w:szCs w:val="24"/>
          <w:lang w:val="sq-AL"/>
        </w:rPr>
      </w:pPr>
      <w:r w:rsidRPr="008625CC">
        <w:rPr>
          <w:rFonts w:ascii="Times New Roman" w:eastAsia="MS Mincho" w:hAnsi="Times New Roman" w:cs="Times New Roman"/>
          <w:sz w:val="24"/>
          <w:szCs w:val="24"/>
          <w:lang w:val="sq-AL"/>
        </w:rPr>
        <w:t xml:space="preserve">Deklarata Pas Largimit nga Funksioni </w:t>
      </w:r>
      <w:r w:rsidRPr="008625CC">
        <w:rPr>
          <w:rFonts w:ascii="Times New Roman" w:eastAsia="MS Mincho" w:hAnsi="Times New Roman" w:cs="Times New Roman"/>
          <w:i/>
          <w:sz w:val="24"/>
          <w:szCs w:val="24"/>
          <w:lang w:val="sq-AL"/>
        </w:rPr>
        <w:t>(2015)</w:t>
      </w:r>
      <w:r w:rsidRPr="008625CC">
        <w:rPr>
          <w:rFonts w:ascii="Times New Roman" w:eastAsia="MS Mincho" w:hAnsi="Times New Roman" w:cs="Times New Roman"/>
          <w:b/>
          <w:i/>
          <w:sz w:val="24"/>
          <w:szCs w:val="24"/>
          <w:lang w:val="sq-AL"/>
        </w:rPr>
        <w:t xml:space="preserve"> </w:t>
      </w:r>
      <w:r w:rsidRPr="008625CC">
        <w:rPr>
          <w:rFonts w:ascii="Times New Roman" w:eastAsia="MS Mincho" w:hAnsi="Times New Roman" w:cs="Times New Roman"/>
          <w:b/>
          <w:sz w:val="24"/>
          <w:szCs w:val="24"/>
          <w:lang w:val="sq-AL"/>
        </w:rPr>
        <w:t>– 1049  deklarata;</w:t>
      </w:r>
    </w:p>
    <w:p w14:paraId="1760C124" w14:textId="3D38BCCA" w:rsidR="00CB063B" w:rsidRDefault="00CB063B" w:rsidP="00CB063B">
      <w:pPr>
        <w:tabs>
          <w:tab w:val="left" w:pos="820"/>
          <w:tab w:val="left" w:pos="7049"/>
        </w:tabs>
        <w:spacing w:after="0" w:line="276" w:lineRule="auto"/>
        <w:jc w:val="both"/>
        <w:rPr>
          <w:rFonts w:ascii="Times New Roman" w:eastAsia="MS Mincho" w:hAnsi="Times New Roman" w:cs="Times New Roman"/>
          <w:noProof/>
          <w:sz w:val="24"/>
          <w:szCs w:val="24"/>
          <w:lang w:val="sq-AL"/>
        </w:rPr>
      </w:pPr>
      <w:r w:rsidRPr="008625CC">
        <w:rPr>
          <w:rFonts w:ascii="Times New Roman" w:eastAsia="MS Mincho" w:hAnsi="Times New Roman" w:cs="Times New Roman"/>
          <w:noProof/>
          <w:sz w:val="24"/>
          <w:szCs w:val="24"/>
          <w:lang w:val="sq-AL"/>
        </w:rPr>
        <w:lastRenderedPageBreak/>
        <w:t>Sikurse mund të vihet re edhe nga paraqitja grafike, 74% e totalit të deklaratave të interesave private të administruara nga ILDKPKI</w:t>
      </w:r>
      <w:r w:rsidR="00F817AD">
        <w:rPr>
          <w:rFonts w:ascii="Times New Roman" w:eastAsia="MS Mincho" w:hAnsi="Times New Roman" w:cs="Times New Roman"/>
          <w:noProof/>
          <w:sz w:val="24"/>
          <w:szCs w:val="24"/>
          <w:lang w:val="sq-AL"/>
        </w:rPr>
        <w:t>,</w:t>
      </w:r>
      <w:r w:rsidRPr="008625CC">
        <w:rPr>
          <w:rFonts w:ascii="Times New Roman" w:eastAsia="MS Mincho" w:hAnsi="Times New Roman" w:cs="Times New Roman"/>
          <w:noProof/>
          <w:sz w:val="24"/>
          <w:szCs w:val="24"/>
          <w:lang w:val="sq-AL"/>
        </w:rPr>
        <w:t xml:space="preserve"> gjatë vitit 2015</w:t>
      </w:r>
      <w:r w:rsidR="00F817AD">
        <w:rPr>
          <w:rFonts w:ascii="Times New Roman" w:eastAsia="MS Mincho" w:hAnsi="Times New Roman" w:cs="Times New Roman"/>
          <w:noProof/>
          <w:sz w:val="24"/>
          <w:szCs w:val="24"/>
          <w:lang w:val="sq-AL"/>
        </w:rPr>
        <w:t>,</w:t>
      </w:r>
      <w:r w:rsidRPr="008625CC">
        <w:rPr>
          <w:rFonts w:ascii="Times New Roman" w:eastAsia="MS Mincho" w:hAnsi="Times New Roman" w:cs="Times New Roman"/>
          <w:noProof/>
          <w:sz w:val="24"/>
          <w:szCs w:val="24"/>
          <w:lang w:val="sq-AL"/>
        </w:rPr>
        <w:t xml:space="preserve"> përbëhet nga deklaratat periodike/ vjetore, 16% nga ato të pas largimit nga funksioni dhe vetëm 10% e tyre përbëhet nga deklaratat para fillimit të detyrës. </w:t>
      </w:r>
    </w:p>
    <w:p w14:paraId="464C9F60" w14:textId="77777777" w:rsidR="003A42B0" w:rsidRDefault="003A42B0" w:rsidP="00CB063B">
      <w:pPr>
        <w:tabs>
          <w:tab w:val="left" w:pos="820"/>
          <w:tab w:val="left" w:pos="7049"/>
        </w:tabs>
        <w:spacing w:after="0" w:line="276" w:lineRule="auto"/>
        <w:jc w:val="both"/>
        <w:rPr>
          <w:rFonts w:ascii="Times New Roman" w:eastAsia="MS Mincho" w:hAnsi="Times New Roman" w:cs="Times New Roman"/>
          <w:noProof/>
          <w:sz w:val="24"/>
          <w:szCs w:val="24"/>
          <w:lang w:val="sq-AL"/>
        </w:rPr>
      </w:pPr>
    </w:p>
    <w:p w14:paraId="048AF886" w14:textId="77777777" w:rsidR="003A42B0" w:rsidRPr="008625CC" w:rsidRDefault="003A42B0" w:rsidP="00CB063B">
      <w:pPr>
        <w:tabs>
          <w:tab w:val="left" w:pos="820"/>
          <w:tab w:val="left" w:pos="7049"/>
        </w:tabs>
        <w:spacing w:after="0" w:line="276" w:lineRule="auto"/>
        <w:jc w:val="both"/>
        <w:rPr>
          <w:rFonts w:ascii="Times New Roman" w:eastAsia="MS Mincho" w:hAnsi="Times New Roman" w:cs="Times New Roman"/>
          <w:noProof/>
          <w:sz w:val="24"/>
          <w:szCs w:val="24"/>
          <w:lang w:val="sq-AL"/>
        </w:rPr>
      </w:pPr>
    </w:p>
    <w:p w14:paraId="75DE3AA5" w14:textId="77777777" w:rsidR="00CB063B" w:rsidRPr="008625CC" w:rsidRDefault="00CB063B" w:rsidP="00CB063B">
      <w:pPr>
        <w:tabs>
          <w:tab w:val="left" w:pos="820"/>
          <w:tab w:val="left" w:pos="7049"/>
        </w:tabs>
        <w:spacing w:after="0" w:line="276" w:lineRule="auto"/>
        <w:jc w:val="center"/>
        <w:rPr>
          <w:rFonts w:ascii="Times New Roman" w:eastAsia="MS Mincho" w:hAnsi="Times New Roman" w:cs="Times New Roman"/>
          <w:b/>
          <w:i/>
          <w:noProof/>
          <w:sz w:val="24"/>
          <w:szCs w:val="24"/>
          <w:lang w:val="sq-AL"/>
        </w:rPr>
      </w:pPr>
    </w:p>
    <w:p w14:paraId="2A5032A7" w14:textId="137D1B4C" w:rsidR="00CB063B" w:rsidRDefault="00CB063B" w:rsidP="00CB063B">
      <w:pPr>
        <w:tabs>
          <w:tab w:val="left" w:pos="820"/>
          <w:tab w:val="left" w:pos="7049"/>
        </w:tabs>
        <w:spacing w:after="0" w:line="276" w:lineRule="auto"/>
        <w:jc w:val="center"/>
        <w:rPr>
          <w:rFonts w:ascii="Times New Roman" w:eastAsia="MS Mincho" w:hAnsi="Times New Roman" w:cs="Times New Roman"/>
          <w:b/>
          <w:i/>
          <w:noProof/>
          <w:sz w:val="24"/>
          <w:szCs w:val="24"/>
          <w:lang w:val="sq-AL"/>
        </w:rPr>
      </w:pPr>
      <w:r w:rsidRPr="008625CC">
        <w:rPr>
          <w:rFonts w:ascii="Times New Roman" w:eastAsia="MS Mincho" w:hAnsi="Times New Roman" w:cs="Times New Roman"/>
          <w:b/>
          <w:i/>
          <w:noProof/>
          <w:sz w:val="24"/>
          <w:szCs w:val="24"/>
          <w:lang w:val="sq-AL"/>
        </w:rPr>
        <w:t>PARAQITJA GRAFIKE E NUMRIT TË PËRGJITHSHËM TË DEKLARATAVE TË INT</w:t>
      </w:r>
      <w:r w:rsidR="00A73125">
        <w:rPr>
          <w:rFonts w:ascii="Times New Roman" w:eastAsia="MS Mincho" w:hAnsi="Times New Roman" w:cs="Times New Roman"/>
          <w:b/>
          <w:i/>
          <w:noProof/>
          <w:sz w:val="24"/>
          <w:szCs w:val="24"/>
          <w:lang w:val="sq-AL"/>
        </w:rPr>
        <w:t>E</w:t>
      </w:r>
      <w:r w:rsidRPr="008625CC">
        <w:rPr>
          <w:rFonts w:ascii="Times New Roman" w:eastAsia="MS Mincho" w:hAnsi="Times New Roman" w:cs="Times New Roman"/>
          <w:b/>
          <w:i/>
          <w:noProof/>
          <w:sz w:val="24"/>
          <w:szCs w:val="24"/>
          <w:lang w:val="sq-AL"/>
        </w:rPr>
        <w:t>RESAVE PRIVATE NË VITIN 2015</w:t>
      </w:r>
    </w:p>
    <w:p w14:paraId="44AF6920" w14:textId="77777777" w:rsidR="00F817AD" w:rsidRDefault="00F817AD" w:rsidP="00CB063B">
      <w:pPr>
        <w:tabs>
          <w:tab w:val="left" w:pos="820"/>
          <w:tab w:val="left" w:pos="7049"/>
        </w:tabs>
        <w:spacing w:after="0" w:line="276" w:lineRule="auto"/>
        <w:jc w:val="center"/>
        <w:rPr>
          <w:rFonts w:ascii="Times New Roman" w:eastAsia="MS Mincho" w:hAnsi="Times New Roman" w:cs="Times New Roman"/>
          <w:b/>
          <w:i/>
          <w:noProof/>
          <w:sz w:val="24"/>
          <w:szCs w:val="24"/>
          <w:lang w:val="sq-AL"/>
        </w:rPr>
      </w:pPr>
    </w:p>
    <w:p w14:paraId="1860BF01" w14:textId="77777777" w:rsidR="00F817AD" w:rsidRPr="008625CC" w:rsidRDefault="00F817AD" w:rsidP="00CB063B">
      <w:pPr>
        <w:tabs>
          <w:tab w:val="left" w:pos="820"/>
          <w:tab w:val="left" w:pos="7049"/>
        </w:tabs>
        <w:spacing w:after="0" w:line="276" w:lineRule="auto"/>
        <w:jc w:val="center"/>
        <w:rPr>
          <w:rFonts w:ascii="Times New Roman" w:eastAsia="MS Mincho" w:hAnsi="Times New Roman" w:cs="Times New Roman"/>
          <w:b/>
          <w:i/>
          <w:noProof/>
          <w:sz w:val="24"/>
          <w:szCs w:val="24"/>
          <w:lang w:val="sq-AL"/>
        </w:rPr>
      </w:pPr>
    </w:p>
    <w:p w14:paraId="61B3F740"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p>
    <w:p w14:paraId="50213022" w14:textId="77777777" w:rsidR="00CB063B" w:rsidRPr="008625CC" w:rsidRDefault="00CB063B" w:rsidP="00491201">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r w:rsidRPr="008625CC">
        <w:rPr>
          <w:rFonts w:ascii="Times New Roman" w:eastAsia="MS Mincho" w:hAnsi="Times New Roman" w:cs="Times New Roman"/>
          <w:b/>
          <w:noProof/>
          <w:sz w:val="24"/>
          <w:szCs w:val="24"/>
          <w:highlight w:val="yellow"/>
        </w:rPr>
        <w:drawing>
          <wp:inline distT="0" distB="0" distL="0" distR="0" wp14:anchorId="4EC98FA3" wp14:editId="5498DC9E">
            <wp:extent cx="5824728" cy="384962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4728" cy="3849624"/>
                    </a:xfrm>
                    <a:prstGeom prst="rect">
                      <a:avLst/>
                    </a:prstGeom>
                    <a:noFill/>
                  </pic:spPr>
                </pic:pic>
              </a:graphicData>
            </a:graphic>
          </wp:inline>
        </w:drawing>
      </w:r>
    </w:p>
    <w:p w14:paraId="2440790C" w14:textId="77777777" w:rsidR="00CB063B" w:rsidRPr="008625CC" w:rsidRDefault="00CB063B" w:rsidP="00CB063B">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p>
    <w:p w14:paraId="58707C07" w14:textId="77777777" w:rsidR="00CB063B" w:rsidRPr="008625CC" w:rsidRDefault="00CB063B" w:rsidP="00CB063B">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p>
    <w:p w14:paraId="6E52FAFF" w14:textId="77777777" w:rsidR="00CB063B" w:rsidRPr="008625CC" w:rsidRDefault="00CB063B" w:rsidP="00CB063B">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p>
    <w:p w14:paraId="06A53960" w14:textId="77777777" w:rsidR="001D1DE5" w:rsidRPr="008625CC" w:rsidRDefault="001D1DE5" w:rsidP="00CB063B">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p>
    <w:p w14:paraId="0B96CEBA" w14:textId="77777777" w:rsidR="001D1DE5" w:rsidRPr="008625CC" w:rsidRDefault="001D1DE5" w:rsidP="00CB063B">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p>
    <w:p w14:paraId="3385678C" w14:textId="77777777" w:rsidR="001D1DE5" w:rsidRPr="008625CC" w:rsidRDefault="001D1DE5" w:rsidP="00CB063B">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p>
    <w:p w14:paraId="1FE2459F" w14:textId="77777777" w:rsidR="001D1DE5" w:rsidRPr="008625CC" w:rsidRDefault="001D1DE5" w:rsidP="00CB063B">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p>
    <w:p w14:paraId="46959D7B" w14:textId="77777777" w:rsidR="001D1DE5" w:rsidRPr="008625CC" w:rsidRDefault="001D1DE5" w:rsidP="00CB063B">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p>
    <w:p w14:paraId="74C764C7" w14:textId="77777777" w:rsidR="001D1DE5" w:rsidRPr="008625CC" w:rsidRDefault="001D1DE5" w:rsidP="00CB063B">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p>
    <w:p w14:paraId="2072121E" w14:textId="77777777" w:rsidR="001D1DE5" w:rsidRPr="008625CC" w:rsidRDefault="001D1DE5" w:rsidP="00CB063B">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p>
    <w:p w14:paraId="532DCB0F" w14:textId="77777777" w:rsidR="001D1DE5" w:rsidRPr="008625CC" w:rsidRDefault="001D1DE5" w:rsidP="00CB063B">
      <w:pPr>
        <w:tabs>
          <w:tab w:val="left" w:pos="820"/>
          <w:tab w:val="left" w:pos="7049"/>
        </w:tabs>
        <w:spacing w:after="0" w:line="276" w:lineRule="auto"/>
        <w:rPr>
          <w:rFonts w:ascii="Times New Roman" w:eastAsia="MS Mincho" w:hAnsi="Times New Roman" w:cs="Times New Roman"/>
          <w:b/>
          <w:noProof/>
          <w:sz w:val="24"/>
          <w:szCs w:val="24"/>
          <w:highlight w:val="yellow"/>
          <w:lang w:val="sq-AL"/>
        </w:rPr>
      </w:pPr>
    </w:p>
    <w:p w14:paraId="230B092B" w14:textId="77777777" w:rsidR="000E1071" w:rsidRDefault="000E1071" w:rsidP="00CB063B">
      <w:pPr>
        <w:tabs>
          <w:tab w:val="left" w:pos="820"/>
          <w:tab w:val="left" w:pos="7049"/>
        </w:tabs>
        <w:spacing w:after="0" w:line="276" w:lineRule="auto"/>
        <w:jc w:val="center"/>
        <w:rPr>
          <w:rFonts w:ascii="Times New Roman" w:eastAsia="MS Mincho" w:hAnsi="Times New Roman" w:cs="Times New Roman"/>
          <w:b/>
          <w:i/>
          <w:noProof/>
          <w:sz w:val="24"/>
          <w:szCs w:val="24"/>
          <w:lang w:val="sq-AL"/>
        </w:rPr>
      </w:pPr>
    </w:p>
    <w:p w14:paraId="796B7C60" w14:textId="77777777" w:rsidR="000E1071" w:rsidRDefault="000E1071" w:rsidP="00CB063B">
      <w:pPr>
        <w:tabs>
          <w:tab w:val="left" w:pos="820"/>
          <w:tab w:val="left" w:pos="7049"/>
        </w:tabs>
        <w:spacing w:after="0" w:line="276" w:lineRule="auto"/>
        <w:jc w:val="center"/>
        <w:rPr>
          <w:rFonts w:ascii="Times New Roman" w:eastAsia="MS Mincho" w:hAnsi="Times New Roman" w:cs="Times New Roman"/>
          <w:b/>
          <w:i/>
          <w:noProof/>
          <w:sz w:val="24"/>
          <w:szCs w:val="24"/>
          <w:lang w:val="sq-AL"/>
        </w:rPr>
      </w:pPr>
    </w:p>
    <w:p w14:paraId="0073FC68" w14:textId="6E6BF5E6" w:rsidR="00CB063B" w:rsidRDefault="00CB063B" w:rsidP="00CB063B">
      <w:pPr>
        <w:tabs>
          <w:tab w:val="left" w:pos="820"/>
          <w:tab w:val="left" w:pos="7049"/>
        </w:tabs>
        <w:spacing w:after="0" w:line="276" w:lineRule="auto"/>
        <w:jc w:val="center"/>
        <w:rPr>
          <w:rFonts w:ascii="Times New Roman" w:eastAsia="MS Mincho" w:hAnsi="Times New Roman" w:cs="Times New Roman"/>
          <w:b/>
          <w:i/>
          <w:sz w:val="24"/>
          <w:szCs w:val="24"/>
          <w:lang w:val="sq-AL"/>
        </w:rPr>
      </w:pPr>
      <w:r w:rsidRPr="008625CC">
        <w:rPr>
          <w:rFonts w:ascii="Times New Roman" w:eastAsia="MS Mincho" w:hAnsi="Times New Roman" w:cs="Times New Roman"/>
          <w:b/>
          <w:i/>
          <w:noProof/>
          <w:sz w:val="24"/>
          <w:szCs w:val="24"/>
          <w:lang w:val="sq-AL"/>
        </w:rPr>
        <w:lastRenderedPageBreak/>
        <w:t>PARAQITJA GRAFIKE E NUMRIT TË PËRGJITHSHËM TË DEKLARATAVE TË INT</w:t>
      </w:r>
      <w:r w:rsidR="00D16AF8">
        <w:rPr>
          <w:rFonts w:ascii="Times New Roman" w:eastAsia="MS Mincho" w:hAnsi="Times New Roman" w:cs="Times New Roman"/>
          <w:b/>
          <w:i/>
          <w:noProof/>
          <w:sz w:val="24"/>
          <w:szCs w:val="24"/>
          <w:lang w:val="sq-AL"/>
        </w:rPr>
        <w:t>E</w:t>
      </w:r>
      <w:r w:rsidRPr="008625CC">
        <w:rPr>
          <w:rFonts w:ascii="Times New Roman" w:eastAsia="MS Mincho" w:hAnsi="Times New Roman" w:cs="Times New Roman"/>
          <w:b/>
          <w:i/>
          <w:noProof/>
          <w:sz w:val="24"/>
          <w:szCs w:val="24"/>
          <w:lang w:val="sq-AL"/>
        </w:rPr>
        <w:t>RESAVE PRIVATE NDËR VITE</w:t>
      </w:r>
      <w:r w:rsidRPr="008625CC">
        <w:rPr>
          <w:rFonts w:ascii="Times New Roman" w:eastAsia="MS Mincho" w:hAnsi="Times New Roman" w:cs="Times New Roman"/>
          <w:b/>
          <w:i/>
          <w:sz w:val="24"/>
          <w:szCs w:val="24"/>
          <w:lang w:val="sq-AL"/>
        </w:rPr>
        <w:t xml:space="preserve"> </w:t>
      </w:r>
    </w:p>
    <w:p w14:paraId="45A2831E" w14:textId="77777777" w:rsidR="00473436" w:rsidRPr="008625CC" w:rsidRDefault="00473436" w:rsidP="00CB063B">
      <w:pPr>
        <w:tabs>
          <w:tab w:val="left" w:pos="820"/>
          <w:tab w:val="left" w:pos="7049"/>
        </w:tabs>
        <w:spacing w:after="0" w:line="276" w:lineRule="auto"/>
        <w:jc w:val="center"/>
        <w:rPr>
          <w:rFonts w:ascii="Times New Roman" w:eastAsia="MS Mincho" w:hAnsi="Times New Roman" w:cs="Times New Roman"/>
          <w:b/>
          <w:i/>
          <w:sz w:val="24"/>
          <w:szCs w:val="24"/>
          <w:lang w:val="sq-AL"/>
        </w:rPr>
      </w:pPr>
    </w:p>
    <w:p w14:paraId="2758D392" w14:textId="7A6850FE" w:rsidR="00CB063B" w:rsidRDefault="00473436" w:rsidP="00CB063B">
      <w:pPr>
        <w:spacing w:after="0" w:line="276" w:lineRule="auto"/>
        <w:rPr>
          <w:rFonts w:ascii="Times New Roman" w:eastAsia="MS Mincho" w:hAnsi="Times New Roman" w:cs="Times New Roman"/>
          <w:sz w:val="24"/>
          <w:szCs w:val="24"/>
          <w:lang w:val="sq-AL"/>
        </w:rPr>
      </w:pPr>
      <w:r>
        <w:rPr>
          <w:rFonts w:ascii="Times New Roman" w:eastAsia="MS Mincho" w:hAnsi="Times New Roman" w:cs="Times New Roman"/>
          <w:b/>
          <w:i/>
          <w:noProof/>
          <w:sz w:val="24"/>
          <w:szCs w:val="24"/>
        </w:rPr>
        <w:drawing>
          <wp:inline distT="0" distB="0" distL="0" distR="0" wp14:anchorId="0EF82187" wp14:editId="7A12FDE0">
            <wp:extent cx="5732145" cy="318567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3185679"/>
                    </a:xfrm>
                    <a:prstGeom prst="rect">
                      <a:avLst/>
                    </a:prstGeom>
                    <a:noFill/>
                  </pic:spPr>
                </pic:pic>
              </a:graphicData>
            </a:graphic>
          </wp:inline>
        </w:drawing>
      </w:r>
    </w:p>
    <w:p w14:paraId="068D02C6" w14:textId="77777777" w:rsidR="00473436" w:rsidRPr="008625CC" w:rsidRDefault="00473436" w:rsidP="00CB063B">
      <w:pPr>
        <w:spacing w:after="0" w:line="276" w:lineRule="auto"/>
        <w:rPr>
          <w:rFonts w:ascii="Times New Roman" w:eastAsia="MS Mincho" w:hAnsi="Times New Roman" w:cs="Times New Roman"/>
          <w:sz w:val="24"/>
          <w:szCs w:val="24"/>
          <w:lang w:val="sq-AL"/>
        </w:rPr>
      </w:pPr>
    </w:p>
    <w:p w14:paraId="15B95C43" w14:textId="7E00D1EB" w:rsidR="00CB063B" w:rsidRDefault="00CB063B" w:rsidP="000E1071">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lang w:val="sq-AL"/>
        </w:rPr>
        <w:t xml:space="preserve">Nga të dhënat e mësipërme rezulton </w:t>
      </w:r>
      <w:r w:rsidRPr="008625CC">
        <w:rPr>
          <w:rFonts w:ascii="Times New Roman" w:eastAsia="MS Mincho" w:hAnsi="Times New Roman" w:cs="Times New Roman"/>
          <w:sz w:val="24"/>
          <w:szCs w:val="24"/>
        </w:rPr>
        <w:t>një trend në rri</w:t>
      </w:r>
      <w:r w:rsidR="003A42B0">
        <w:rPr>
          <w:rFonts w:ascii="Times New Roman" w:eastAsia="MS Mincho" w:hAnsi="Times New Roman" w:cs="Times New Roman"/>
          <w:sz w:val="24"/>
          <w:szCs w:val="24"/>
        </w:rPr>
        <w:t>tje i</w:t>
      </w:r>
      <w:r w:rsidRPr="008625CC">
        <w:rPr>
          <w:rFonts w:ascii="Times New Roman" w:eastAsia="MS Mincho" w:hAnsi="Times New Roman" w:cs="Times New Roman"/>
          <w:sz w:val="24"/>
          <w:szCs w:val="24"/>
        </w:rPr>
        <w:t xml:space="preserve"> numrit të deklaratave periodike vjet</w:t>
      </w:r>
      <w:r w:rsidR="00386F7A" w:rsidRPr="008625CC">
        <w:rPr>
          <w:rFonts w:ascii="Times New Roman" w:eastAsia="MS Mincho" w:hAnsi="Times New Roman" w:cs="Times New Roman"/>
          <w:sz w:val="24"/>
          <w:szCs w:val="24"/>
        </w:rPr>
        <w:t>ore</w:t>
      </w:r>
      <w:r w:rsidR="003A42B0">
        <w:rPr>
          <w:rFonts w:ascii="Times New Roman" w:eastAsia="MS Mincho" w:hAnsi="Times New Roman" w:cs="Times New Roman"/>
          <w:sz w:val="24"/>
          <w:szCs w:val="24"/>
        </w:rPr>
        <w:t>,</w:t>
      </w:r>
      <w:r w:rsidR="00386F7A" w:rsidRPr="008625CC">
        <w:rPr>
          <w:rFonts w:ascii="Times New Roman" w:eastAsia="MS Mincho" w:hAnsi="Times New Roman" w:cs="Times New Roman"/>
          <w:sz w:val="24"/>
          <w:szCs w:val="24"/>
        </w:rPr>
        <w:t xml:space="preserve"> me 481 deklarata, </w:t>
      </w:r>
      <w:r w:rsidRPr="008625CC">
        <w:rPr>
          <w:rFonts w:ascii="Times New Roman" w:eastAsia="MS Mincho" w:hAnsi="Times New Roman" w:cs="Times New Roman"/>
          <w:sz w:val="24"/>
          <w:szCs w:val="24"/>
        </w:rPr>
        <w:t>shoqëruar respektivisht me uljen e numrit të deklaratave para fillimit të detyrës</w:t>
      </w:r>
      <w:r w:rsidR="003A42B0">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me 726 deklarata, dhe rritjen e numrit të deklaratave pas largimit nga funksioni</w:t>
      </w:r>
      <w:r w:rsidR="003A42B0">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me 67 deklara</w:t>
      </w:r>
      <w:r w:rsidR="003A42B0">
        <w:rPr>
          <w:rFonts w:ascii="Times New Roman" w:eastAsia="MS Mincho" w:hAnsi="Times New Roman" w:cs="Times New Roman"/>
          <w:sz w:val="24"/>
          <w:szCs w:val="24"/>
        </w:rPr>
        <w:t>ta. Faktor kryesor ndikues ka qe</w:t>
      </w:r>
      <w:r w:rsidRPr="008625CC">
        <w:rPr>
          <w:rFonts w:ascii="Times New Roman" w:eastAsia="MS Mincho" w:hAnsi="Times New Roman" w:cs="Times New Roman"/>
          <w:sz w:val="24"/>
          <w:szCs w:val="24"/>
        </w:rPr>
        <w:t>në miratimi dhe zbatimi në vend i reformës administrative-territoriale, e cila u shoqëruar me suprimi</w:t>
      </w:r>
      <w:r w:rsidR="003A42B0">
        <w:rPr>
          <w:rFonts w:ascii="Times New Roman" w:eastAsia="MS Mincho" w:hAnsi="Times New Roman" w:cs="Times New Roman"/>
          <w:sz w:val="24"/>
          <w:szCs w:val="24"/>
        </w:rPr>
        <w:t>mi</w:t>
      </w:r>
      <w:r w:rsidRPr="008625CC">
        <w:rPr>
          <w:rFonts w:ascii="Times New Roman" w:eastAsia="MS Mincho" w:hAnsi="Times New Roman" w:cs="Times New Roman"/>
          <w:sz w:val="24"/>
          <w:szCs w:val="24"/>
        </w:rPr>
        <w:t xml:space="preserve">n e disa organeve të pushtetit vendor, funksionarët e të cilëve mbartnin detyrimin për deklarim.  </w:t>
      </w:r>
    </w:p>
    <w:p w14:paraId="7BC12871" w14:textId="77777777" w:rsidR="00CA2248" w:rsidRPr="008625CC" w:rsidRDefault="00CA2248" w:rsidP="000E1071">
      <w:pPr>
        <w:spacing w:after="0" w:line="276" w:lineRule="auto"/>
        <w:jc w:val="both"/>
        <w:rPr>
          <w:rFonts w:ascii="Times New Roman" w:eastAsia="MS Mincho" w:hAnsi="Times New Roman" w:cs="Times New Roman"/>
          <w:sz w:val="24"/>
          <w:szCs w:val="24"/>
        </w:rPr>
      </w:pPr>
    </w:p>
    <w:p w14:paraId="5EE37DBC" w14:textId="2B706ED2" w:rsidR="00CB063B" w:rsidRPr="00CA2248" w:rsidRDefault="009A3F3A" w:rsidP="00CA2248">
      <w:pPr>
        <w:pStyle w:val="Heading2"/>
        <w:spacing w:after="0"/>
        <w:rPr>
          <w:rFonts w:ascii="Times New Roman" w:hAnsi="Times New Roman"/>
          <w:sz w:val="24"/>
          <w:szCs w:val="24"/>
          <w:lang w:val="sq-AL"/>
        </w:rPr>
      </w:pPr>
      <w:bookmarkStart w:id="4" w:name="_Toc413416982"/>
      <w:r w:rsidRPr="008625CC">
        <w:rPr>
          <w:rFonts w:ascii="Times New Roman" w:hAnsi="Times New Roman"/>
          <w:sz w:val="24"/>
          <w:szCs w:val="24"/>
          <w:lang w:val="sq-AL"/>
        </w:rPr>
        <w:t xml:space="preserve"> </w:t>
      </w:r>
      <w:bookmarkStart w:id="5" w:name="_Toc447280307"/>
      <w:r w:rsidR="00CB063B" w:rsidRPr="008625CC">
        <w:rPr>
          <w:rFonts w:ascii="Times New Roman" w:hAnsi="Times New Roman"/>
          <w:sz w:val="24"/>
          <w:szCs w:val="24"/>
          <w:lang w:val="sq-AL"/>
        </w:rPr>
        <w:t>Skanimi, përpunimi paraprak dhe kontrolli aritmetik dhe logjik</w:t>
      </w:r>
      <w:bookmarkEnd w:id="4"/>
      <w:bookmarkEnd w:id="5"/>
    </w:p>
    <w:p w14:paraId="585B6DCA" w14:textId="64ACC9A0" w:rsidR="00CB063B" w:rsidRPr="008625CC" w:rsidRDefault="00CB063B" w:rsidP="00CA2248">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lang w:val="sq-AL"/>
        </w:rPr>
        <w:t xml:space="preserve">Inspektorati i Lartë, gjatë vitit raportues, ka administruar </w:t>
      </w:r>
      <w:r w:rsidRPr="008625CC">
        <w:rPr>
          <w:rFonts w:ascii="Times New Roman" w:eastAsia="MS Mincho" w:hAnsi="Times New Roman" w:cs="Times New Roman"/>
          <w:b/>
          <w:sz w:val="24"/>
          <w:szCs w:val="24"/>
          <w:lang w:val="sq-AL"/>
        </w:rPr>
        <w:t>6681 deklarata të interesave private</w:t>
      </w:r>
      <w:r w:rsidRPr="008625CC">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sz w:val="24"/>
          <w:szCs w:val="24"/>
        </w:rPr>
        <w:t xml:space="preserve">Të gjitha deklaratat, në përmbushje të detyrimit ligjor të parashikuar nga neni </w:t>
      </w:r>
      <w:r w:rsidR="00CA2248">
        <w:rPr>
          <w:rFonts w:ascii="Times New Roman" w:eastAsia="MS Mincho" w:hAnsi="Times New Roman" w:cs="Times New Roman"/>
          <w:sz w:val="24"/>
          <w:szCs w:val="24"/>
        </w:rPr>
        <w:t>24 i ligjit nr. 9049, datë 10.</w:t>
      </w:r>
      <w:r w:rsidRPr="008625CC">
        <w:rPr>
          <w:rFonts w:ascii="Times New Roman" w:eastAsia="MS Mincho" w:hAnsi="Times New Roman" w:cs="Times New Roman"/>
          <w:sz w:val="24"/>
          <w:szCs w:val="24"/>
        </w:rPr>
        <w:t>4.2003</w:t>
      </w:r>
      <w:r w:rsidR="00CA2248">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w:t>
      </w:r>
      <w:r w:rsidRPr="008625CC">
        <w:rPr>
          <w:rFonts w:ascii="Times New Roman" w:eastAsia="MS Mincho" w:hAnsi="Times New Roman" w:cs="Times New Roman"/>
          <w:i/>
          <w:sz w:val="24"/>
          <w:szCs w:val="24"/>
        </w:rPr>
        <w:t>Për deklarimin dhe kontrollin e pasurive</w:t>
      </w:r>
      <w:r w:rsidRPr="008625CC">
        <w:rPr>
          <w:rFonts w:ascii="Times New Roman" w:eastAsia="MS Mincho" w:hAnsi="Times New Roman" w:cs="Times New Roman"/>
          <w:sz w:val="24"/>
          <w:szCs w:val="24"/>
        </w:rPr>
        <w:t>.</w:t>
      </w:r>
      <w:r w:rsidR="00CA2248">
        <w:rPr>
          <w:rFonts w:ascii="Times New Roman" w:eastAsia="MS Mincho" w:hAnsi="Times New Roman" w:cs="Times New Roman"/>
          <w:sz w:val="24"/>
          <w:szCs w:val="24"/>
        </w:rPr>
        <w:t>.</w:t>
      </w:r>
      <w:r w:rsidRPr="008625CC">
        <w:rPr>
          <w:rFonts w:ascii="Times New Roman" w:eastAsia="MS Mincho" w:hAnsi="Times New Roman" w:cs="Times New Roman"/>
          <w:sz w:val="24"/>
          <w:szCs w:val="24"/>
        </w:rPr>
        <w:t>.</w:t>
      </w:r>
      <w:proofErr w:type="gramStart"/>
      <w:r w:rsidRPr="008625CC">
        <w:rPr>
          <w:rFonts w:ascii="Times New Roman" w:eastAsia="MS Mincho" w:hAnsi="Times New Roman" w:cs="Times New Roman"/>
          <w:sz w:val="24"/>
          <w:szCs w:val="24"/>
        </w:rPr>
        <w:t>”,</w:t>
      </w:r>
      <w:proofErr w:type="gramEnd"/>
      <w:r w:rsidRPr="008625CC">
        <w:rPr>
          <w:rFonts w:ascii="Times New Roman" w:eastAsia="MS Mincho" w:hAnsi="Times New Roman" w:cs="Times New Roman"/>
          <w:sz w:val="24"/>
          <w:szCs w:val="24"/>
        </w:rPr>
        <w:t xml:space="preserve"> i ndryshuar, që parashikon kalimin në fazën e skanimit, kontrollit të përpunimit paraprak, kryesisht lidhur me juridi</w:t>
      </w:r>
      <w:r w:rsidR="00E860F9" w:rsidRPr="008625CC">
        <w:rPr>
          <w:rFonts w:ascii="Times New Roman" w:eastAsia="MS Mincho" w:hAnsi="Times New Roman" w:cs="Times New Roman"/>
          <w:sz w:val="24"/>
          <w:szCs w:val="24"/>
        </w:rPr>
        <w:t>ksionin, rregullsinë e plotësim</w:t>
      </w:r>
      <w:r w:rsidRPr="008625CC">
        <w:rPr>
          <w:rFonts w:ascii="Times New Roman" w:eastAsia="MS Mincho" w:hAnsi="Times New Roman" w:cs="Times New Roman"/>
          <w:sz w:val="24"/>
          <w:szCs w:val="24"/>
        </w:rPr>
        <w:t>i</w:t>
      </w:r>
      <w:r w:rsidR="00E860F9" w:rsidRPr="008625CC">
        <w:rPr>
          <w:rFonts w:ascii="Times New Roman" w:eastAsia="MS Mincho" w:hAnsi="Times New Roman" w:cs="Times New Roman"/>
          <w:sz w:val="24"/>
          <w:szCs w:val="24"/>
        </w:rPr>
        <w:t>t</w:t>
      </w:r>
      <w:r w:rsidRPr="008625CC">
        <w:rPr>
          <w:rFonts w:ascii="Times New Roman" w:eastAsia="MS Mincho" w:hAnsi="Times New Roman" w:cs="Times New Roman"/>
          <w:sz w:val="24"/>
          <w:szCs w:val="24"/>
        </w:rPr>
        <w:t xml:space="preserve"> të deklar</w:t>
      </w:r>
      <w:r w:rsidR="00E860F9" w:rsidRPr="008625CC">
        <w:rPr>
          <w:rFonts w:ascii="Times New Roman" w:eastAsia="MS Mincho" w:hAnsi="Times New Roman" w:cs="Times New Roman"/>
          <w:sz w:val="24"/>
          <w:szCs w:val="24"/>
        </w:rPr>
        <w:t>a</w:t>
      </w:r>
      <w:r w:rsidR="003E2EB1" w:rsidRPr="008625CC">
        <w:rPr>
          <w:rFonts w:ascii="Times New Roman" w:eastAsia="MS Mincho" w:hAnsi="Times New Roman" w:cs="Times New Roman"/>
          <w:sz w:val="24"/>
          <w:szCs w:val="24"/>
        </w:rPr>
        <w:t>tës e anekseve të</w:t>
      </w:r>
      <w:r w:rsidRPr="008625CC">
        <w:rPr>
          <w:rFonts w:ascii="Times New Roman" w:eastAsia="MS Mincho" w:hAnsi="Times New Roman" w:cs="Times New Roman"/>
          <w:sz w:val="24"/>
          <w:szCs w:val="24"/>
        </w:rPr>
        <w:t xml:space="preserve"> saj, dokumentet justifikues e ligjshmërinë e tyre, </w:t>
      </w:r>
      <w:r w:rsidR="00437DFD" w:rsidRPr="008625CC">
        <w:rPr>
          <w:rFonts w:ascii="Times New Roman" w:eastAsia="MS Mincho" w:hAnsi="Times New Roman" w:cs="Times New Roman"/>
          <w:sz w:val="24"/>
          <w:szCs w:val="24"/>
        </w:rPr>
        <w:t>i janë nënshtruar këtij procesi</w:t>
      </w:r>
      <w:r w:rsidRPr="008625CC">
        <w:rPr>
          <w:rFonts w:ascii="Times New Roman" w:eastAsia="MS Mincho" w:hAnsi="Times New Roman" w:cs="Times New Roman"/>
          <w:sz w:val="24"/>
          <w:szCs w:val="24"/>
        </w:rPr>
        <w:t xml:space="preserve">, të përfunduar brenda vitit 2015. Për më tepër, Inspektorati i Lartë, njëkohësisht me procesin e skanimit dhe kontrollit paraprak, në përmbushje të detyrimit ligjor të parashikuar nga neni 25 i ligjit nr. 9049, datë 10.04.2003, ka kryer dhe procesin e kontrollit aritmetik dhe logjik, mbi saktësinë e vlerësimit të pasurisë së deklaruar, saktësinë e burimeve financiare dhe mjaftueshmërinë e mbulimit të pasurisë nga burimet e deklaruara. </w:t>
      </w:r>
    </w:p>
    <w:p w14:paraId="1EBAEF82" w14:textId="057FA48A" w:rsidR="000E1071" w:rsidRDefault="00867F29"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rPr>
        <w:t>N</w:t>
      </w:r>
      <w:r w:rsidR="00CB063B" w:rsidRPr="008625CC">
        <w:rPr>
          <w:rFonts w:ascii="Times New Roman" w:eastAsia="MS Mincho" w:hAnsi="Times New Roman" w:cs="Times New Roman"/>
          <w:sz w:val="24"/>
          <w:szCs w:val="24"/>
        </w:rPr>
        <w:t xml:space="preserve">ë përfundim të procesit të kontrollit aritmetik e logjik, i përfunduar </w:t>
      </w:r>
      <w:proofErr w:type="gramStart"/>
      <w:r w:rsidR="00CB063B" w:rsidRPr="008625CC">
        <w:rPr>
          <w:rFonts w:ascii="Times New Roman" w:eastAsia="MS Mincho" w:hAnsi="Times New Roman" w:cs="Times New Roman"/>
          <w:sz w:val="24"/>
          <w:szCs w:val="24"/>
        </w:rPr>
        <w:t>brenda</w:t>
      </w:r>
      <w:proofErr w:type="gramEnd"/>
      <w:r w:rsidR="00CA2248">
        <w:rPr>
          <w:rFonts w:ascii="Times New Roman" w:eastAsia="MS Mincho" w:hAnsi="Times New Roman" w:cs="Times New Roman"/>
          <w:sz w:val="24"/>
          <w:szCs w:val="24"/>
        </w:rPr>
        <w:t xml:space="preserve"> datës</w:t>
      </w:r>
      <w:r w:rsidR="00CB063B" w:rsidRPr="008625CC">
        <w:rPr>
          <w:rFonts w:ascii="Times New Roman" w:eastAsia="MS Mincho" w:hAnsi="Times New Roman" w:cs="Times New Roman"/>
          <w:sz w:val="24"/>
          <w:szCs w:val="24"/>
        </w:rPr>
        <w:t xml:space="preserve"> 31.12.2015, janë kontrolluar të gjitha deklaratat e interesave private të administruara në vitin raportues, në total 6681 deklarata.</w:t>
      </w:r>
      <w:r w:rsidR="00CB063B" w:rsidRPr="008625CC" w:rsidDel="00BF03BD">
        <w:rPr>
          <w:rFonts w:ascii="Times New Roman" w:eastAsia="MS Mincho" w:hAnsi="Times New Roman" w:cs="Times New Roman"/>
          <w:sz w:val="24"/>
          <w:szCs w:val="24"/>
          <w:lang w:val="sq-AL"/>
        </w:rPr>
        <w:t xml:space="preserve"> </w:t>
      </w:r>
    </w:p>
    <w:p w14:paraId="0CD7F743" w14:textId="77777777" w:rsidR="00CA2248" w:rsidRPr="00FD796D" w:rsidRDefault="00CA2248" w:rsidP="00CB063B">
      <w:pPr>
        <w:spacing w:after="0" w:line="276" w:lineRule="auto"/>
        <w:jc w:val="both"/>
        <w:rPr>
          <w:rFonts w:ascii="Times New Roman" w:eastAsia="MS Mincho" w:hAnsi="Times New Roman" w:cs="Times New Roman"/>
          <w:sz w:val="24"/>
          <w:szCs w:val="24"/>
          <w:lang w:val="sq-AL"/>
        </w:rPr>
      </w:pPr>
    </w:p>
    <w:p w14:paraId="47C628E1" w14:textId="40FD744F" w:rsidR="00CB063B" w:rsidRPr="00CA2248" w:rsidRDefault="00CB063B" w:rsidP="00CA2248">
      <w:pPr>
        <w:pStyle w:val="Heading2"/>
        <w:rPr>
          <w:rFonts w:ascii="Times New Roman" w:hAnsi="Times New Roman"/>
          <w:sz w:val="24"/>
          <w:szCs w:val="24"/>
          <w:lang w:val="sq-AL"/>
        </w:rPr>
      </w:pPr>
      <w:bookmarkStart w:id="6" w:name="_Toc413416983"/>
      <w:bookmarkStart w:id="7" w:name="_Toc447280308"/>
      <w:r w:rsidRPr="008625CC">
        <w:rPr>
          <w:rFonts w:ascii="Times New Roman" w:hAnsi="Times New Roman"/>
          <w:sz w:val="24"/>
          <w:szCs w:val="24"/>
          <w:lang w:val="sq-AL"/>
        </w:rPr>
        <w:lastRenderedPageBreak/>
        <w:t>Kontrolli i Plotë</w:t>
      </w:r>
      <w:bookmarkEnd w:id="6"/>
      <w:bookmarkEnd w:id="7"/>
    </w:p>
    <w:p w14:paraId="181B1E60" w14:textId="0498400B" w:rsidR="00CB063B" w:rsidRPr="008625CC" w:rsidRDefault="00CB063B" w:rsidP="00CB063B">
      <w:pPr>
        <w:spacing w:after="20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 xml:space="preserve">Inspektorati i Lartë, gjatë vitit 2015 ka vazhduar zbatimin e skemës së re të kontrollit të plotë, të përcaktuar në ndryshimet </w:t>
      </w:r>
      <w:r w:rsidR="00D708AE" w:rsidRPr="008625CC">
        <w:rPr>
          <w:rFonts w:ascii="Times New Roman" w:eastAsia="MS Mincho" w:hAnsi="Times New Roman" w:cs="Times New Roman"/>
          <w:sz w:val="24"/>
          <w:szCs w:val="24"/>
        </w:rPr>
        <w:t>ligjore të miratura nga Kuvendi i Republik</w:t>
      </w:r>
      <w:r w:rsidR="00FD11D2" w:rsidRPr="008625CC">
        <w:rPr>
          <w:rFonts w:ascii="Times New Roman" w:eastAsia="MS Mincho" w:hAnsi="Times New Roman" w:cs="Times New Roman"/>
          <w:sz w:val="24"/>
          <w:szCs w:val="24"/>
        </w:rPr>
        <w:t>ë</w:t>
      </w:r>
      <w:r w:rsidR="00D708AE" w:rsidRPr="008625CC">
        <w:rPr>
          <w:rFonts w:ascii="Times New Roman" w:eastAsia="MS Mincho" w:hAnsi="Times New Roman" w:cs="Times New Roman"/>
          <w:sz w:val="24"/>
          <w:szCs w:val="24"/>
        </w:rPr>
        <w:t>s s</w:t>
      </w:r>
      <w:r w:rsidR="00FD11D2" w:rsidRPr="008625CC">
        <w:rPr>
          <w:rFonts w:ascii="Times New Roman" w:eastAsia="MS Mincho" w:hAnsi="Times New Roman" w:cs="Times New Roman"/>
          <w:sz w:val="24"/>
          <w:szCs w:val="24"/>
        </w:rPr>
        <w:t>ë</w:t>
      </w:r>
      <w:r w:rsidR="00D708AE" w:rsidRPr="008625CC">
        <w:rPr>
          <w:rFonts w:ascii="Times New Roman" w:eastAsia="MS Mincho" w:hAnsi="Times New Roman" w:cs="Times New Roman"/>
          <w:sz w:val="24"/>
          <w:szCs w:val="24"/>
        </w:rPr>
        <w:t xml:space="preserve"> Shqip</w:t>
      </w:r>
      <w:r w:rsidR="00FD11D2" w:rsidRPr="008625CC">
        <w:rPr>
          <w:rFonts w:ascii="Times New Roman" w:eastAsia="MS Mincho" w:hAnsi="Times New Roman" w:cs="Times New Roman"/>
          <w:sz w:val="24"/>
          <w:szCs w:val="24"/>
        </w:rPr>
        <w:t>ë</w:t>
      </w:r>
      <w:r w:rsidR="00D708AE" w:rsidRPr="008625CC">
        <w:rPr>
          <w:rFonts w:ascii="Times New Roman" w:eastAsia="MS Mincho" w:hAnsi="Times New Roman" w:cs="Times New Roman"/>
          <w:sz w:val="24"/>
          <w:szCs w:val="24"/>
        </w:rPr>
        <w:t>ris</w:t>
      </w:r>
      <w:r w:rsidR="00FD11D2" w:rsidRPr="008625CC">
        <w:rPr>
          <w:rFonts w:ascii="Times New Roman" w:eastAsia="MS Mincho" w:hAnsi="Times New Roman" w:cs="Times New Roman"/>
          <w:sz w:val="24"/>
          <w:szCs w:val="24"/>
        </w:rPr>
        <w:t>ë</w:t>
      </w:r>
      <w:r w:rsidRPr="008625CC">
        <w:rPr>
          <w:rFonts w:ascii="Times New Roman" w:eastAsia="MS Mincho" w:hAnsi="Times New Roman" w:cs="Times New Roman"/>
          <w:sz w:val="24"/>
          <w:szCs w:val="24"/>
        </w:rPr>
        <w:t xml:space="preserve"> në Prill të 2014</w:t>
      </w:r>
      <w:r w:rsidR="00CA2248">
        <w:rPr>
          <w:rFonts w:ascii="Times New Roman" w:eastAsia="MS Mincho" w:hAnsi="Times New Roman" w:cs="Times New Roman"/>
          <w:sz w:val="24"/>
          <w:szCs w:val="24"/>
        </w:rPr>
        <w:t>-ës</w:t>
      </w:r>
      <w:r w:rsidRPr="008625CC">
        <w:rPr>
          <w:rFonts w:ascii="Times New Roman" w:eastAsia="MS Mincho" w:hAnsi="Times New Roman" w:cs="Times New Roman"/>
          <w:sz w:val="24"/>
          <w:szCs w:val="24"/>
        </w:rPr>
        <w:t>, konkretisht neni 2</w:t>
      </w:r>
      <w:r w:rsidR="00CA2248">
        <w:rPr>
          <w:rFonts w:ascii="Times New Roman" w:eastAsia="MS Mincho" w:hAnsi="Times New Roman" w:cs="Times New Roman"/>
          <w:sz w:val="24"/>
          <w:szCs w:val="24"/>
        </w:rPr>
        <w:t>5/1 i ligjit nr. 9049, datë 10.</w:t>
      </w:r>
      <w:r w:rsidRPr="008625CC">
        <w:rPr>
          <w:rFonts w:ascii="Times New Roman" w:eastAsia="MS Mincho" w:hAnsi="Times New Roman" w:cs="Times New Roman"/>
          <w:sz w:val="24"/>
          <w:szCs w:val="24"/>
        </w:rPr>
        <w:t>4.2003</w:t>
      </w:r>
      <w:r w:rsidR="00CA2248">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w:t>
      </w:r>
      <w:r w:rsidRPr="008625CC">
        <w:rPr>
          <w:rFonts w:ascii="Times New Roman" w:eastAsia="MS Mincho" w:hAnsi="Times New Roman" w:cs="Times New Roman"/>
          <w:i/>
          <w:sz w:val="24"/>
          <w:szCs w:val="24"/>
          <w:lang w:val="sq-AL"/>
        </w:rPr>
        <w:t>“Për deklarimin dhe kontrollin e pasurive...</w:t>
      </w:r>
      <w:proofErr w:type="gramStart"/>
      <w:r w:rsidRPr="008625CC">
        <w:rPr>
          <w:rFonts w:ascii="Times New Roman" w:eastAsia="MS Mincho" w:hAnsi="Times New Roman" w:cs="Times New Roman"/>
          <w:i/>
          <w:sz w:val="24"/>
          <w:szCs w:val="24"/>
          <w:lang w:val="sq-AL"/>
        </w:rPr>
        <w:t>”,</w:t>
      </w:r>
      <w:proofErr w:type="gramEnd"/>
      <w:r w:rsidRPr="008625CC">
        <w:rPr>
          <w:rFonts w:ascii="Times New Roman" w:eastAsia="MS Mincho" w:hAnsi="Times New Roman" w:cs="Times New Roman"/>
          <w:sz w:val="24"/>
          <w:szCs w:val="24"/>
          <w:lang w:val="sq-AL"/>
        </w:rPr>
        <w:t xml:space="preserve"> i ndryshua</w:t>
      </w:r>
      <w:r w:rsidR="001D6126" w:rsidRPr="008625CC">
        <w:rPr>
          <w:rFonts w:ascii="Times New Roman" w:eastAsia="MS Mincho" w:hAnsi="Times New Roman" w:cs="Times New Roman"/>
          <w:sz w:val="24"/>
          <w:szCs w:val="24"/>
          <w:lang w:val="sq-AL"/>
        </w:rPr>
        <w:t>r. Kështu, Inspektorati i Lartë</w:t>
      </w:r>
      <w:r w:rsidR="00CA2248">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sz w:val="24"/>
          <w:szCs w:val="24"/>
        </w:rPr>
        <w:t>në përmbushje të objektit kryesor të veprimtarisë së tij</w:t>
      </w:r>
      <w:r w:rsidR="000C0B69" w:rsidRPr="008625CC">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lidhur me ushtrimin e kontrollit të plotë dhe hetimit administrativ për vërtetim</w:t>
      </w:r>
      <w:r w:rsidR="000C0B69" w:rsidRPr="008625CC">
        <w:rPr>
          <w:rFonts w:ascii="Times New Roman" w:eastAsia="MS Mincho" w:hAnsi="Times New Roman" w:cs="Times New Roman"/>
          <w:sz w:val="24"/>
          <w:szCs w:val="24"/>
        </w:rPr>
        <w:t>in e saktësisë dhe vërtetësisë t</w:t>
      </w:r>
      <w:r w:rsidRPr="008625CC">
        <w:rPr>
          <w:rFonts w:ascii="Times New Roman" w:eastAsia="MS Mincho" w:hAnsi="Times New Roman" w:cs="Times New Roman"/>
          <w:sz w:val="24"/>
          <w:szCs w:val="24"/>
        </w:rPr>
        <w:t>ë të dhënave të pa</w:t>
      </w:r>
      <w:r w:rsidR="000C0B69" w:rsidRPr="008625CC">
        <w:rPr>
          <w:rFonts w:ascii="Times New Roman" w:eastAsia="MS Mincho" w:hAnsi="Times New Roman" w:cs="Times New Roman"/>
          <w:sz w:val="24"/>
          <w:szCs w:val="24"/>
        </w:rPr>
        <w:t xml:space="preserve">surive, </w:t>
      </w:r>
      <w:r w:rsidRPr="008625CC">
        <w:rPr>
          <w:rFonts w:ascii="Times New Roman" w:eastAsia="MS Mincho" w:hAnsi="Times New Roman" w:cs="Times New Roman"/>
          <w:sz w:val="24"/>
          <w:szCs w:val="24"/>
        </w:rPr>
        <w:t>të ardhurave e detyrimeve të deklaruara nga zyrtarët dhe personat e lidhur me ta, konstatimin e rast</w:t>
      </w:r>
      <w:r w:rsidR="000C0B69" w:rsidRPr="008625CC">
        <w:rPr>
          <w:rFonts w:ascii="Times New Roman" w:eastAsia="MS Mincho" w:hAnsi="Times New Roman" w:cs="Times New Roman"/>
          <w:sz w:val="24"/>
          <w:szCs w:val="24"/>
        </w:rPr>
        <w:t>eve të konfliktit të interesave;</w:t>
      </w:r>
      <w:r w:rsidRPr="008625CC">
        <w:rPr>
          <w:rFonts w:ascii="Times New Roman" w:eastAsia="MS Mincho" w:hAnsi="Times New Roman" w:cs="Times New Roman"/>
          <w:sz w:val="24"/>
          <w:szCs w:val="24"/>
        </w:rPr>
        <w:t xml:space="preserve"> ka miratuar dhe ka kaluar në kontroll të plotë, për shkak funksioni, </w:t>
      </w:r>
      <w:r w:rsidRPr="008625CC">
        <w:rPr>
          <w:rFonts w:ascii="Times New Roman" w:eastAsia="MS Mincho" w:hAnsi="Times New Roman" w:cs="Times New Roman"/>
          <w:b/>
          <w:sz w:val="24"/>
          <w:szCs w:val="24"/>
        </w:rPr>
        <w:t>1600 subjekte deklaruese</w:t>
      </w:r>
      <w:r w:rsidRPr="008625CC">
        <w:rPr>
          <w:rFonts w:ascii="Times New Roman" w:eastAsia="MS Mincho" w:hAnsi="Times New Roman" w:cs="Times New Roman"/>
          <w:sz w:val="24"/>
          <w:szCs w:val="24"/>
        </w:rPr>
        <w:t xml:space="preserve">. </w:t>
      </w:r>
    </w:p>
    <w:p w14:paraId="63690C29" w14:textId="34A657C5" w:rsidR="00CB063B" w:rsidRPr="008625CC" w:rsidRDefault="00CB063B" w:rsidP="00CB063B">
      <w:pPr>
        <w:spacing w:after="20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 xml:space="preserve">Krahasuar </w:t>
      </w:r>
      <w:r w:rsidR="00760427" w:rsidRPr="008625CC">
        <w:rPr>
          <w:rFonts w:ascii="Times New Roman" w:eastAsia="MS Mincho" w:hAnsi="Times New Roman" w:cs="Times New Roman"/>
          <w:sz w:val="24"/>
          <w:szCs w:val="24"/>
        </w:rPr>
        <w:t xml:space="preserve">me </w:t>
      </w:r>
      <w:r w:rsidRPr="008625CC">
        <w:rPr>
          <w:rFonts w:ascii="Times New Roman" w:eastAsia="MS Mincho" w:hAnsi="Times New Roman" w:cs="Times New Roman"/>
          <w:sz w:val="24"/>
          <w:szCs w:val="24"/>
        </w:rPr>
        <w:t>numri</w:t>
      </w:r>
      <w:r w:rsidR="00760427" w:rsidRPr="008625CC">
        <w:rPr>
          <w:rFonts w:ascii="Times New Roman" w:eastAsia="MS Mincho" w:hAnsi="Times New Roman" w:cs="Times New Roman"/>
          <w:sz w:val="24"/>
          <w:szCs w:val="24"/>
        </w:rPr>
        <w:t>n e</w:t>
      </w:r>
      <w:r w:rsidRPr="008625CC">
        <w:rPr>
          <w:rFonts w:ascii="Times New Roman" w:eastAsia="MS Mincho" w:hAnsi="Times New Roman" w:cs="Times New Roman"/>
          <w:sz w:val="24"/>
          <w:szCs w:val="24"/>
        </w:rPr>
        <w:t xml:space="preserve"> subjekteve deklarues</w:t>
      </w:r>
      <w:r w:rsidR="00CA2248">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të cilët i janë n</w:t>
      </w:r>
      <w:r w:rsidR="00760427" w:rsidRPr="008625CC">
        <w:rPr>
          <w:rFonts w:ascii="Times New Roman" w:eastAsia="MS Mincho" w:hAnsi="Times New Roman" w:cs="Times New Roman"/>
          <w:sz w:val="24"/>
          <w:szCs w:val="24"/>
        </w:rPr>
        <w:t>ënshtruar kontrollit të plotë</w:t>
      </w:r>
      <w:r w:rsidRPr="008625CC">
        <w:rPr>
          <w:rFonts w:ascii="Times New Roman" w:eastAsia="MS Mincho" w:hAnsi="Times New Roman" w:cs="Times New Roman"/>
          <w:sz w:val="24"/>
          <w:szCs w:val="24"/>
        </w:rPr>
        <w:t xml:space="preserve"> një vit më parë, konstatohet një rritje prej 100 subjektesh të rinj (në vitin 2014 u ushtrua kontroll i plotë </w:t>
      </w:r>
      <w:r w:rsidR="00CA2248">
        <w:rPr>
          <w:rFonts w:ascii="Times New Roman" w:eastAsia="MS Mincho" w:hAnsi="Times New Roman" w:cs="Times New Roman"/>
          <w:sz w:val="24"/>
          <w:szCs w:val="24"/>
        </w:rPr>
        <w:t>për rreth 1500 subjekte). I</w:t>
      </w:r>
      <w:r w:rsidRPr="008625CC">
        <w:rPr>
          <w:rFonts w:ascii="Times New Roman" w:eastAsia="MS Mincho" w:hAnsi="Times New Roman" w:cs="Times New Roman"/>
          <w:sz w:val="24"/>
          <w:szCs w:val="24"/>
        </w:rPr>
        <w:t xml:space="preserve"> vlerësuar në retrospektiv vihet re </w:t>
      </w:r>
      <w:r w:rsidR="00CA2248" w:rsidRPr="008625CC">
        <w:rPr>
          <w:rFonts w:ascii="Times New Roman" w:eastAsia="MS Mincho" w:hAnsi="Times New Roman" w:cs="Times New Roman"/>
          <w:sz w:val="24"/>
          <w:szCs w:val="24"/>
        </w:rPr>
        <w:t xml:space="preserve">lehtësisht </w:t>
      </w:r>
      <w:r w:rsidRPr="008625CC">
        <w:rPr>
          <w:rFonts w:ascii="Times New Roman" w:eastAsia="MS Mincho" w:hAnsi="Times New Roman" w:cs="Times New Roman"/>
          <w:sz w:val="24"/>
          <w:szCs w:val="24"/>
        </w:rPr>
        <w:t xml:space="preserve">se </w:t>
      </w:r>
      <w:proofErr w:type="gramStart"/>
      <w:r w:rsidRPr="008625CC">
        <w:rPr>
          <w:rFonts w:ascii="Times New Roman" w:eastAsia="MS Mincho" w:hAnsi="Times New Roman" w:cs="Times New Roman"/>
          <w:sz w:val="24"/>
          <w:szCs w:val="24"/>
        </w:rPr>
        <w:t>brenda</w:t>
      </w:r>
      <w:proofErr w:type="gramEnd"/>
      <w:r w:rsidRPr="008625CC">
        <w:rPr>
          <w:rFonts w:ascii="Times New Roman" w:eastAsia="MS Mincho" w:hAnsi="Times New Roman" w:cs="Times New Roman"/>
          <w:sz w:val="24"/>
          <w:szCs w:val="24"/>
        </w:rPr>
        <w:t xml:space="preserve"> një periudhe 2 vjeçare numri i kontrolleve të plota është katërfishuar.  </w:t>
      </w:r>
    </w:p>
    <w:p w14:paraId="50045F14" w14:textId="3E8EC64E" w:rsidR="00CB063B" w:rsidRPr="008625CC" w:rsidRDefault="00CA2248" w:rsidP="00CB063B">
      <w:pPr>
        <w:spacing w:after="200" w:line="276" w:lineRule="auto"/>
        <w:jc w:val="both"/>
        <w:rPr>
          <w:rFonts w:ascii="Times New Roman" w:eastAsia="MS Mincho" w:hAnsi="Times New Roman" w:cs="Times New Roman"/>
          <w:sz w:val="24"/>
          <w:szCs w:val="24"/>
          <w:lang w:val="sq-AL"/>
        </w:rPr>
      </w:pPr>
      <w:r>
        <w:rPr>
          <w:rFonts w:ascii="Times New Roman" w:eastAsia="MS Mincho" w:hAnsi="Times New Roman" w:cs="Times New Roman"/>
          <w:sz w:val="24"/>
          <w:szCs w:val="24"/>
        </w:rPr>
        <w:t>Për</w:t>
      </w:r>
      <w:r w:rsidR="00CB063B" w:rsidRPr="008625CC">
        <w:rPr>
          <w:rFonts w:ascii="Times New Roman" w:eastAsia="MS Mincho" w:hAnsi="Times New Roman" w:cs="Times New Roman"/>
          <w:sz w:val="24"/>
          <w:szCs w:val="24"/>
        </w:rPr>
        <w:t xml:space="preserve"> më tepër, Inspektorati i Lartë</w:t>
      </w:r>
      <w:r>
        <w:rPr>
          <w:rFonts w:ascii="Times New Roman" w:eastAsia="MS Mincho" w:hAnsi="Times New Roman" w:cs="Times New Roman"/>
          <w:sz w:val="24"/>
          <w:szCs w:val="24"/>
        </w:rPr>
        <w:t>,</w:t>
      </w:r>
      <w:r w:rsidR="00CB063B" w:rsidRPr="008625CC">
        <w:rPr>
          <w:rFonts w:ascii="Times New Roman" w:eastAsia="MS Mincho" w:hAnsi="Times New Roman" w:cs="Times New Roman"/>
          <w:sz w:val="24"/>
          <w:szCs w:val="24"/>
        </w:rPr>
        <w:t xml:space="preserve"> gjatë vitit 2015 </w:t>
      </w:r>
      <w:r w:rsidRPr="00D81D26">
        <w:rPr>
          <w:rFonts w:ascii="Times New Roman" w:eastAsia="MS Mincho" w:hAnsi="Times New Roman" w:cs="Times New Roman"/>
          <w:sz w:val="24"/>
          <w:szCs w:val="24"/>
        </w:rPr>
        <w:t>ka filluar 20</w:t>
      </w:r>
      <w:r w:rsidR="0076331C" w:rsidRPr="00D81D26">
        <w:rPr>
          <w:rFonts w:ascii="Times New Roman" w:eastAsia="MS Mincho" w:hAnsi="Times New Roman" w:cs="Times New Roman"/>
          <w:sz w:val="24"/>
          <w:szCs w:val="24"/>
        </w:rPr>
        <w:t>0</w:t>
      </w:r>
      <w:r w:rsidR="00CB063B" w:rsidRPr="00D81D26">
        <w:rPr>
          <w:rFonts w:ascii="Times New Roman" w:eastAsia="MS Mincho" w:hAnsi="Times New Roman" w:cs="Times New Roman"/>
          <w:sz w:val="24"/>
          <w:szCs w:val="24"/>
          <w:lang w:val="sq-AL"/>
        </w:rPr>
        <w:t xml:space="preserve"> verifikime apo kontrolle të</w:t>
      </w:r>
      <w:r w:rsidR="00CB063B" w:rsidRPr="008625CC">
        <w:rPr>
          <w:rFonts w:ascii="Times New Roman" w:eastAsia="MS Mincho" w:hAnsi="Times New Roman" w:cs="Times New Roman"/>
          <w:sz w:val="24"/>
          <w:szCs w:val="24"/>
          <w:lang w:val="sq-AL"/>
        </w:rPr>
        <w:t xml:space="preserve"> plota, kur ka qenë nevoja, bazuar dhe në informacione të ardhura nga denoncimet në numrin pa pagesë</w:t>
      </w:r>
      <w:r w:rsidR="00CB063B" w:rsidRPr="008625CC">
        <w:rPr>
          <w:rFonts w:ascii="Times New Roman" w:eastAsia="MS Mincho" w:hAnsi="Times New Roman" w:cs="Times New Roman"/>
          <w:b/>
          <w:bCs/>
          <w:sz w:val="24"/>
          <w:szCs w:val="24"/>
        </w:rPr>
        <w:t xml:space="preserve"> 0800 9999</w:t>
      </w:r>
      <w:r w:rsidR="00CB063B" w:rsidRPr="008625CC">
        <w:rPr>
          <w:rFonts w:ascii="Times New Roman" w:eastAsia="MS Mincho" w:hAnsi="Times New Roman" w:cs="Times New Roman"/>
          <w:sz w:val="24"/>
          <w:szCs w:val="24"/>
          <w:lang w:val="sq-AL"/>
        </w:rPr>
        <w:t>, posta zyrtare dhe elektronike, m</w:t>
      </w:r>
      <w:r>
        <w:rPr>
          <w:rFonts w:ascii="Times New Roman" w:eastAsia="MS Mincho" w:hAnsi="Times New Roman" w:cs="Times New Roman"/>
          <w:sz w:val="24"/>
          <w:szCs w:val="24"/>
          <w:lang w:val="sq-AL"/>
        </w:rPr>
        <w:t>edia e shkruar,</w:t>
      </w:r>
      <w:r w:rsidR="00CB063B" w:rsidRPr="008625CC">
        <w:rPr>
          <w:rFonts w:ascii="Times New Roman" w:eastAsia="MS Mincho" w:hAnsi="Times New Roman" w:cs="Times New Roman"/>
          <w:sz w:val="24"/>
          <w:szCs w:val="24"/>
          <w:lang w:val="sq-AL"/>
        </w:rPr>
        <w:t xml:space="preserve"> </w:t>
      </w:r>
      <w:r w:rsidR="001A67A2" w:rsidRPr="008625CC">
        <w:rPr>
          <w:rFonts w:ascii="Times New Roman" w:eastAsia="MS Mincho" w:hAnsi="Times New Roman" w:cs="Times New Roman"/>
          <w:sz w:val="24"/>
          <w:szCs w:val="24"/>
          <w:lang w:val="sq-AL"/>
        </w:rPr>
        <w:t>audio-</w:t>
      </w:r>
      <w:r w:rsidR="00CB063B" w:rsidRPr="008625CC">
        <w:rPr>
          <w:rFonts w:ascii="Times New Roman" w:eastAsia="MS Mincho" w:hAnsi="Times New Roman" w:cs="Times New Roman"/>
          <w:sz w:val="24"/>
          <w:szCs w:val="24"/>
          <w:lang w:val="sq-AL"/>
        </w:rPr>
        <w:t>vizive</w:t>
      </w:r>
      <w:r>
        <w:rPr>
          <w:rFonts w:ascii="Times New Roman" w:eastAsia="MS Mincho" w:hAnsi="Times New Roman" w:cs="Times New Roman"/>
          <w:sz w:val="24"/>
          <w:szCs w:val="24"/>
          <w:lang w:val="sq-AL"/>
        </w:rPr>
        <w:t>,</w:t>
      </w:r>
      <w:r w:rsidR="00CB063B" w:rsidRPr="008625CC">
        <w:rPr>
          <w:rFonts w:ascii="Times New Roman" w:eastAsia="MS Mincho" w:hAnsi="Times New Roman" w:cs="Times New Roman"/>
          <w:sz w:val="24"/>
          <w:szCs w:val="24"/>
          <w:lang w:val="sq-AL"/>
        </w:rPr>
        <w:t xml:space="preserve"> etj.</w:t>
      </w:r>
    </w:p>
    <w:p w14:paraId="52C06878" w14:textId="48612D7D" w:rsidR="00CB063B" w:rsidRPr="008625CC" w:rsidRDefault="00CB063B" w:rsidP="00CB063B">
      <w:pPr>
        <w:spacing w:after="20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Performanca</w:t>
      </w:r>
      <w:r w:rsidR="00CA2248">
        <w:rPr>
          <w:rFonts w:ascii="Times New Roman" w:eastAsia="MS Mincho" w:hAnsi="Times New Roman" w:cs="Times New Roman"/>
          <w:sz w:val="24"/>
          <w:szCs w:val="24"/>
        </w:rPr>
        <w:t xml:space="preserve"> në rritje e numrit të kontrolle</w:t>
      </w:r>
      <w:r w:rsidRPr="008625CC">
        <w:rPr>
          <w:rFonts w:ascii="Times New Roman" w:eastAsia="MS Mincho" w:hAnsi="Times New Roman" w:cs="Times New Roman"/>
          <w:sz w:val="24"/>
          <w:szCs w:val="24"/>
        </w:rPr>
        <w:t>ve të plota është pasqyruar dhe në rezultatet e masave administrative</w:t>
      </w:r>
      <w:r w:rsidR="00871172">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w:t>
      </w:r>
      <w:r w:rsidRPr="008625CC">
        <w:rPr>
          <w:rFonts w:ascii="Times New Roman" w:eastAsia="MS Mincho" w:hAnsi="Times New Roman" w:cs="Times New Roman"/>
          <w:b/>
          <w:sz w:val="24"/>
          <w:szCs w:val="24"/>
        </w:rPr>
        <w:t>“me gjobë” për</w:t>
      </w:r>
      <w:r w:rsidRPr="008625CC">
        <w:rPr>
          <w:rFonts w:ascii="Times New Roman" w:eastAsia="MS Mincho" w:hAnsi="Times New Roman" w:cs="Times New Roman"/>
          <w:sz w:val="24"/>
          <w:szCs w:val="24"/>
        </w:rPr>
        <w:t xml:space="preserve"> </w:t>
      </w:r>
      <w:r w:rsidRPr="008625CC">
        <w:rPr>
          <w:rFonts w:ascii="Times New Roman" w:eastAsia="MS Mincho" w:hAnsi="Times New Roman" w:cs="Times New Roman"/>
          <w:b/>
          <w:sz w:val="24"/>
          <w:szCs w:val="24"/>
        </w:rPr>
        <w:t>550</w:t>
      </w:r>
      <w:r w:rsidRPr="008625CC">
        <w:rPr>
          <w:rFonts w:ascii="Times New Roman" w:eastAsia="MS Mincho" w:hAnsi="Times New Roman" w:cs="Times New Roman"/>
          <w:sz w:val="24"/>
          <w:szCs w:val="24"/>
        </w:rPr>
        <w:t xml:space="preserve"> subjekte dhe në </w:t>
      </w:r>
      <w:r w:rsidRPr="008625CC">
        <w:rPr>
          <w:rFonts w:ascii="Times New Roman" w:eastAsia="MS Mincho" w:hAnsi="Times New Roman" w:cs="Times New Roman"/>
          <w:b/>
          <w:sz w:val="24"/>
          <w:szCs w:val="24"/>
        </w:rPr>
        <w:t>84 kallëzime penale</w:t>
      </w:r>
      <w:r w:rsidRPr="008625CC">
        <w:rPr>
          <w:rFonts w:ascii="Times New Roman" w:eastAsia="MS Mincho" w:hAnsi="Times New Roman" w:cs="Times New Roman"/>
          <w:sz w:val="24"/>
          <w:szCs w:val="24"/>
        </w:rPr>
        <w:t xml:space="preserve"> pranë organit të akuzës</w:t>
      </w:r>
      <w:r w:rsidR="0076331C">
        <w:rPr>
          <w:rFonts w:ascii="Times New Roman" w:eastAsia="MS Mincho" w:hAnsi="Times New Roman" w:cs="Times New Roman"/>
          <w:sz w:val="24"/>
          <w:szCs w:val="24"/>
        </w:rPr>
        <w:t>, për veprat penale të parashikuara nga nenet 257/a/1/2, 287 etj, të Kodit Penal</w:t>
      </w:r>
      <w:r w:rsidRPr="008625CC">
        <w:rPr>
          <w:rFonts w:ascii="Times New Roman" w:eastAsia="MS Mincho" w:hAnsi="Times New Roman" w:cs="Times New Roman"/>
          <w:sz w:val="24"/>
          <w:szCs w:val="24"/>
        </w:rPr>
        <w:t xml:space="preserve">.  </w:t>
      </w:r>
    </w:p>
    <w:p w14:paraId="2DBAE662" w14:textId="09EEC6A4" w:rsidR="001D1DE5" w:rsidRPr="008625CC" w:rsidRDefault="00CB063B" w:rsidP="001D1DE5">
      <w:pPr>
        <w:spacing w:after="200" w:line="276" w:lineRule="auto"/>
        <w:jc w:val="both"/>
        <w:rPr>
          <w:rFonts w:ascii="Times New Roman" w:eastAsia="MS Mincho" w:hAnsi="Times New Roman" w:cs="Times New Roman"/>
          <w:b/>
          <w:sz w:val="24"/>
          <w:szCs w:val="24"/>
        </w:rPr>
      </w:pPr>
      <w:r w:rsidRPr="008625CC">
        <w:rPr>
          <w:rFonts w:ascii="Times New Roman" w:eastAsia="MS Mincho" w:hAnsi="Times New Roman" w:cs="Times New Roman"/>
          <w:sz w:val="24"/>
          <w:szCs w:val="24"/>
        </w:rPr>
        <w:t>Inspektorati i Lartë shpreh angazhi</w:t>
      </w:r>
      <w:r w:rsidR="00871172">
        <w:rPr>
          <w:rFonts w:ascii="Times New Roman" w:eastAsia="MS Mincho" w:hAnsi="Times New Roman" w:cs="Times New Roman"/>
          <w:sz w:val="24"/>
          <w:szCs w:val="24"/>
        </w:rPr>
        <w:t xml:space="preserve">min e tij maksimal dhe synon të ruaj të njëjtat </w:t>
      </w:r>
      <w:r w:rsidR="001B5D84">
        <w:rPr>
          <w:rFonts w:ascii="Times New Roman" w:eastAsia="MS Mincho" w:hAnsi="Times New Roman" w:cs="Times New Roman"/>
          <w:sz w:val="24"/>
          <w:szCs w:val="24"/>
        </w:rPr>
        <w:t>r</w:t>
      </w:r>
      <w:r w:rsidR="00871172">
        <w:rPr>
          <w:rFonts w:ascii="Times New Roman" w:eastAsia="MS Mincho" w:hAnsi="Times New Roman" w:cs="Times New Roman"/>
          <w:sz w:val="24"/>
          <w:szCs w:val="24"/>
        </w:rPr>
        <w:t>r</w:t>
      </w:r>
      <w:r w:rsidRPr="008625CC">
        <w:rPr>
          <w:rFonts w:ascii="Times New Roman" w:eastAsia="MS Mincho" w:hAnsi="Times New Roman" w:cs="Times New Roman"/>
          <w:sz w:val="24"/>
          <w:szCs w:val="24"/>
        </w:rPr>
        <w:t xml:space="preserve">itme përgjatë </w:t>
      </w:r>
      <w:r w:rsidRPr="008625CC">
        <w:rPr>
          <w:rFonts w:ascii="Times New Roman" w:eastAsia="MS Mincho" w:hAnsi="Times New Roman" w:cs="Times New Roman"/>
          <w:b/>
          <w:sz w:val="24"/>
          <w:szCs w:val="24"/>
        </w:rPr>
        <w:t>4-5 viteve</w:t>
      </w:r>
      <w:r w:rsidRPr="008625CC">
        <w:rPr>
          <w:rFonts w:ascii="Times New Roman" w:eastAsia="MS Mincho" w:hAnsi="Times New Roman" w:cs="Times New Roman"/>
          <w:sz w:val="24"/>
          <w:szCs w:val="24"/>
        </w:rPr>
        <w:t xml:space="preserve"> të ardhshme, kjo </w:t>
      </w:r>
      <w:r w:rsidR="00871172">
        <w:rPr>
          <w:rFonts w:ascii="Times New Roman" w:eastAsia="MS Mincho" w:hAnsi="Times New Roman" w:cs="Times New Roman"/>
          <w:sz w:val="24"/>
          <w:szCs w:val="24"/>
        </w:rPr>
        <w:t>e</w:t>
      </w:r>
      <w:r w:rsidRPr="008625CC">
        <w:rPr>
          <w:rFonts w:ascii="Times New Roman" w:eastAsia="MS Mincho" w:hAnsi="Times New Roman" w:cs="Times New Roman"/>
          <w:sz w:val="24"/>
          <w:szCs w:val="24"/>
        </w:rPr>
        <w:t>dhe në p</w:t>
      </w:r>
      <w:r w:rsidR="00EC3E16">
        <w:rPr>
          <w:rFonts w:ascii="Times New Roman" w:eastAsia="MS Mincho" w:hAnsi="Times New Roman" w:cs="Times New Roman"/>
          <w:sz w:val="24"/>
          <w:szCs w:val="24"/>
        </w:rPr>
        <w:t>ërmbushje të rekomandimit të Ku</w:t>
      </w:r>
      <w:r w:rsidRPr="008625CC">
        <w:rPr>
          <w:rFonts w:ascii="Times New Roman" w:eastAsia="MS Mincho" w:hAnsi="Times New Roman" w:cs="Times New Roman"/>
          <w:sz w:val="24"/>
          <w:szCs w:val="24"/>
        </w:rPr>
        <w:t>ve</w:t>
      </w:r>
      <w:r w:rsidR="00EC3E16">
        <w:rPr>
          <w:rFonts w:ascii="Times New Roman" w:eastAsia="MS Mincho" w:hAnsi="Times New Roman" w:cs="Times New Roman"/>
          <w:sz w:val="24"/>
          <w:szCs w:val="24"/>
        </w:rPr>
        <w:t>n</w:t>
      </w:r>
      <w:r w:rsidRPr="008625CC">
        <w:rPr>
          <w:rFonts w:ascii="Times New Roman" w:eastAsia="MS Mincho" w:hAnsi="Times New Roman" w:cs="Times New Roman"/>
          <w:sz w:val="24"/>
          <w:szCs w:val="24"/>
        </w:rPr>
        <w:t>dit në Rezolutën e vitit 2014</w:t>
      </w:r>
      <w:r w:rsidR="00871172">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w:t>
      </w:r>
      <w:r w:rsidR="00871172">
        <w:rPr>
          <w:rFonts w:ascii="Times New Roman" w:eastAsia="MS Mincho" w:hAnsi="Times New Roman" w:cs="Times New Roman"/>
          <w:sz w:val="24"/>
          <w:szCs w:val="24"/>
        </w:rPr>
        <w:t>që</w:t>
      </w:r>
      <w:r w:rsidRPr="008625CC">
        <w:rPr>
          <w:rFonts w:ascii="Times New Roman" w:eastAsia="MS Mincho" w:hAnsi="Times New Roman" w:cs="Times New Roman"/>
          <w:sz w:val="24"/>
          <w:szCs w:val="24"/>
        </w:rPr>
        <w:t xml:space="preserve"> kërko</w:t>
      </w:r>
      <w:r w:rsidR="00871172">
        <w:rPr>
          <w:rFonts w:ascii="Times New Roman" w:eastAsia="MS Mincho" w:hAnsi="Times New Roman" w:cs="Times New Roman"/>
          <w:sz w:val="24"/>
          <w:szCs w:val="24"/>
        </w:rPr>
        <w:t>n;</w:t>
      </w:r>
      <w:r w:rsidRPr="008625CC">
        <w:rPr>
          <w:rFonts w:ascii="Times New Roman" w:eastAsia="MS Mincho" w:hAnsi="Times New Roman" w:cs="Times New Roman"/>
          <w:sz w:val="24"/>
          <w:szCs w:val="24"/>
        </w:rPr>
        <w:t xml:space="preserve"> </w:t>
      </w:r>
      <w:r w:rsidRPr="008625CC">
        <w:rPr>
          <w:rFonts w:ascii="Times New Roman" w:eastAsia="MS Mincho" w:hAnsi="Times New Roman" w:cs="Times New Roman"/>
          <w:b/>
          <w:sz w:val="24"/>
          <w:szCs w:val="24"/>
        </w:rPr>
        <w:t>“</w:t>
      </w:r>
      <w:r w:rsidRPr="008625CC">
        <w:rPr>
          <w:rFonts w:ascii="Times New Roman" w:eastAsia="MS Mincho" w:hAnsi="Times New Roman" w:cs="Times New Roman"/>
          <w:b/>
          <w:i/>
          <w:sz w:val="24"/>
          <w:szCs w:val="24"/>
        </w:rPr>
        <w:t>Forcimin e sistemit të deklarimit dhe kontrollit të pasurive, nëpërmjet hetimeve administrative proaktive, sidomos në pasuritë e pajustifikuara të funksionarëve të niveleve të larta</w:t>
      </w:r>
      <w:r w:rsidRPr="008625CC">
        <w:rPr>
          <w:rFonts w:ascii="Times New Roman" w:eastAsia="MS Mincho" w:hAnsi="Times New Roman" w:cs="Times New Roman"/>
          <w:b/>
          <w:sz w:val="24"/>
          <w:szCs w:val="24"/>
        </w:rPr>
        <w:t>”</w:t>
      </w:r>
      <w:r w:rsidR="0062078E">
        <w:rPr>
          <w:rFonts w:ascii="Times New Roman" w:eastAsia="MS Mincho" w:hAnsi="Times New Roman" w:cs="Times New Roman"/>
          <w:b/>
          <w:sz w:val="24"/>
          <w:szCs w:val="24"/>
        </w:rPr>
        <w:t>.</w:t>
      </w:r>
    </w:p>
    <w:p w14:paraId="3DD8D071" w14:textId="4B4619EA" w:rsidR="00CB063B" w:rsidRPr="008625CC" w:rsidRDefault="00CB063B" w:rsidP="000E1071">
      <w:pPr>
        <w:spacing w:after="0" w:line="480" w:lineRule="auto"/>
        <w:jc w:val="center"/>
        <w:rPr>
          <w:rFonts w:ascii="Times New Roman" w:eastAsia="MS Mincho" w:hAnsi="Times New Roman" w:cs="Times New Roman"/>
          <w:sz w:val="24"/>
          <w:szCs w:val="24"/>
          <w:lang w:val="sq-AL"/>
        </w:rPr>
      </w:pPr>
      <w:r w:rsidRPr="008625CC">
        <w:rPr>
          <w:rFonts w:ascii="Times New Roman" w:eastAsia="MS Mincho" w:hAnsi="Times New Roman" w:cs="Times New Roman"/>
          <w:b/>
          <w:i/>
          <w:sz w:val="24"/>
          <w:szCs w:val="24"/>
          <w:lang w:val="sq-AL"/>
        </w:rPr>
        <w:lastRenderedPageBreak/>
        <w:t>PARAQITJA GRAFIKE PËR KONTROLLIN E PLOTË NDËR VITE</w:t>
      </w:r>
      <w:r w:rsidRPr="008625CC">
        <w:rPr>
          <w:rFonts w:ascii="Times New Roman" w:eastAsia="MS Mincho" w:hAnsi="Times New Roman" w:cs="Times New Roman"/>
          <w:noProof/>
          <w:sz w:val="24"/>
          <w:szCs w:val="24"/>
        </w:rPr>
        <w:drawing>
          <wp:inline distT="0" distB="0" distL="0" distR="0" wp14:anchorId="1B6DCF80" wp14:editId="1B6A2ACE">
            <wp:extent cx="5581650" cy="3495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2054" cy="3495928"/>
                    </a:xfrm>
                    <a:prstGeom prst="rect">
                      <a:avLst/>
                    </a:prstGeom>
                    <a:noFill/>
                  </pic:spPr>
                </pic:pic>
              </a:graphicData>
            </a:graphic>
          </wp:inline>
        </w:drawing>
      </w:r>
    </w:p>
    <w:p w14:paraId="3344FFF0" w14:textId="02D28A05" w:rsidR="00CB063B"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Siç u </w:t>
      </w:r>
      <w:r w:rsidR="0062078E">
        <w:rPr>
          <w:rFonts w:ascii="Times New Roman" w:eastAsia="MS Mincho" w:hAnsi="Times New Roman" w:cs="Times New Roman"/>
          <w:sz w:val="24"/>
          <w:szCs w:val="24"/>
          <w:lang w:val="sq-AL"/>
        </w:rPr>
        <w:t>theksua më lart, për vitin 2015</w:t>
      </w:r>
      <w:r w:rsidR="00870CD1">
        <w:rPr>
          <w:rFonts w:ascii="Times New Roman" w:eastAsia="MS Mincho" w:hAnsi="Times New Roman" w:cs="Times New Roman"/>
          <w:sz w:val="24"/>
          <w:szCs w:val="24"/>
          <w:lang w:val="sq-AL"/>
        </w:rPr>
        <w:t xml:space="preserve"> kanë kaluar në</w:t>
      </w:r>
      <w:r w:rsidRPr="008625CC">
        <w:rPr>
          <w:rFonts w:ascii="Times New Roman" w:eastAsia="MS Mincho" w:hAnsi="Times New Roman" w:cs="Times New Roman"/>
          <w:sz w:val="24"/>
          <w:szCs w:val="24"/>
          <w:lang w:val="sq-AL"/>
        </w:rPr>
        <w:t xml:space="preserve"> kontroll të plotë </w:t>
      </w:r>
      <w:r w:rsidRPr="008625CC">
        <w:rPr>
          <w:rFonts w:ascii="Times New Roman" w:eastAsia="MS Mincho" w:hAnsi="Times New Roman" w:cs="Times New Roman"/>
          <w:b/>
          <w:sz w:val="24"/>
          <w:szCs w:val="24"/>
          <w:lang w:val="sq-AL"/>
        </w:rPr>
        <w:t>1600 subjekte deklarues</w:t>
      </w:r>
      <w:r w:rsidR="000E1071">
        <w:rPr>
          <w:rFonts w:ascii="Times New Roman" w:eastAsia="MS Mincho" w:hAnsi="Times New Roman" w:cs="Times New Roman"/>
          <w:sz w:val="24"/>
          <w:szCs w:val="24"/>
          <w:lang w:val="sq-AL"/>
        </w:rPr>
        <w:t xml:space="preserve">. </w:t>
      </w:r>
    </w:p>
    <w:p w14:paraId="609A2DD1" w14:textId="77777777" w:rsidR="0041104A" w:rsidRDefault="0041104A" w:rsidP="00CB063B">
      <w:pPr>
        <w:spacing w:after="0" w:line="276" w:lineRule="auto"/>
        <w:jc w:val="both"/>
        <w:rPr>
          <w:rFonts w:ascii="Times New Roman" w:eastAsia="MS Mincho" w:hAnsi="Times New Roman" w:cs="Times New Roman"/>
          <w:sz w:val="24"/>
          <w:szCs w:val="24"/>
          <w:lang w:val="sq-AL"/>
        </w:rPr>
      </w:pPr>
    </w:p>
    <w:p w14:paraId="6FE774C5" w14:textId="77777777" w:rsidR="000E1071" w:rsidRPr="008625CC" w:rsidRDefault="000E1071" w:rsidP="00CB063B">
      <w:pPr>
        <w:spacing w:after="0" w:line="276" w:lineRule="auto"/>
        <w:jc w:val="both"/>
        <w:rPr>
          <w:rFonts w:ascii="Times New Roman" w:eastAsia="MS Mincho" w:hAnsi="Times New Roman" w:cs="Times New Roman"/>
          <w:sz w:val="24"/>
          <w:szCs w:val="24"/>
          <w:lang w:val="sq-AL"/>
        </w:rPr>
      </w:pPr>
    </w:p>
    <w:p w14:paraId="791B7080" w14:textId="1EC78508" w:rsidR="00CB063B" w:rsidRPr="008625CC" w:rsidRDefault="00CB063B" w:rsidP="000E1071">
      <w:pPr>
        <w:pStyle w:val="Heading1"/>
        <w:spacing w:before="0" w:after="0"/>
        <w:rPr>
          <w:rFonts w:ascii="Times New Roman" w:hAnsi="Times New Roman"/>
          <w:sz w:val="24"/>
          <w:szCs w:val="24"/>
          <w:lang w:val="sq-AL"/>
        </w:rPr>
      </w:pPr>
      <w:bookmarkStart w:id="8" w:name="_Toc413416984"/>
      <w:bookmarkStart w:id="9" w:name="_Toc447280309"/>
      <w:r w:rsidRPr="008625CC">
        <w:rPr>
          <w:rFonts w:ascii="Times New Roman" w:hAnsi="Times New Roman"/>
          <w:sz w:val="24"/>
          <w:szCs w:val="24"/>
          <w:lang w:val="sq-AL"/>
        </w:rPr>
        <w:t>REZULTATET E KONTROLLIT</w:t>
      </w:r>
      <w:bookmarkEnd w:id="8"/>
      <w:bookmarkEnd w:id="9"/>
      <w:r w:rsidRPr="008625CC">
        <w:rPr>
          <w:rFonts w:ascii="Times New Roman" w:hAnsi="Times New Roman"/>
          <w:sz w:val="24"/>
          <w:szCs w:val="24"/>
          <w:lang w:val="sq-AL"/>
        </w:rPr>
        <w:t xml:space="preserve"> </w:t>
      </w:r>
    </w:p>
    <w:p w14:paraId="2D2BCC0A" w14:textId="043F69CA" w:rsidR="000E1071" w:rsidRDefault="00CB063B" w:rsidP="000E1071">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Inspektorati i Lartë, krahas rolit parandalues, ka detyrimin ligjor të ushtrojë dhe kompetencat e tij ndëshkuese, përmes aplikimit të masave administrative </w:t>
      </w:r>
      <w:r w:rsidR="00EA078D" w:rsidRPr="008625CC">
        <w:rPr>
          <w:rFonts w:ascii="Times New Roman" w:eastAsia="MS Mincho" w:hAnsi="Times New Roman" w:cs="Times New Roman"/>
          <w:sz w:val="24"/>
          <w:szCs w:val="24"/>
          <w:lang w:val="sq-AL"/>
        </w:rPr>
        <w:t xml:space="preserve">me </w:t>
      </w:r>
      <w:r w:rsidRPr="008625CC">
        <w:rPr>
          <w:rFonts w:ascii="Times New Roman" w:eastAsia="MS Mincho" w:hAnsi="Times New Roman" w:cs="Times New Roman"/>
          <w:sz w:val="24"/>
          <w:szCs w:val="24"/>
          <w:lang w:val="sq-AL"/>
        </w:rPr>
        <w:t>“gjobë”, propozimeve për masa disiplinore deri në largim nga detyra drejtuar institucioneve publike, si dhe kallëzimeve penale të depozituar</w:t>
      </w:r>
      <w:r w:rsidR="00EA078D" w:rsidRPr="008625CC">
        <w:rPr>
          <w:rFonts w:ascii="Times New Roman" w:eastAsia="MS Mincho" w:hAnsi="Times New Roman" w:cs="Times New Roman"/>
          <w:sz w:val="24"/>
          <w:szCs w:val="24"/>
          <w:lang w:val="sq-AL"/>
        </w:rPr>
        <w:t>a</w:t>
      </w:r>
      <w:r w:rsidRPr="008625CC">
        <w:rPr>
          <w:rFonts w:ascii="Times New Roman" w:eastAsia="MS Mincho" w:hAnsi="Times New Roman" w:cs="Times New Roman"/>
          <w:sz w:val="24"/>
          <w:szCs w:val="24"/>
          <w:lang w:val="sq-AL"/>
        </w:rPr>
        <w:t xml:space="preserve"> </w:t>
      </w:r>
      <w:r w:rsidR="00CA587F" w:rsidRPr="008625CC">
        <w:rPr>
          <w:rFonts w:ascii="Times New Roman" w:eastAsia="MS Mincho" w:hAnsi="Times New Roman" w:cs="Times New Roman"/>
          <w:sz w:val="24"/>
          <w:szCs w:val="24"/>
          <w:lang w:val="sq-AL"/>
        </w:rPr>
        <w:t>pranë organit të</w:t>
      </w:r>
      <w:r w:rsidRPr="008625CC">
        <w:rPr>
          <w:rFonts w:ascii="Times New Roman" w:eastAsia="MS Mincho" w:hAnsi="Times New Roman" w:cs="Times New Roman"/>
          <w:sz w:val="24"/>
          <w:szCs w:val="24"/>
          <w:lang w:val="sq-AL"/>
        </w:rPr>
        <w:t xml:space="preserve"> akuzës, ndaj zyrtarë</w:t>
      </w:r>
      <w:r w:rsidR="00FD11D2" w:rsidRPr="008625CC">
        <w:rPr>
          <w:rFonts w:ascii="Times New Roman" w:eastAsia="MS Mincho" w:hAnsi="Times New Roman" w:cs="Times New Roman"/>
          <w:sz w:val="24"/>
          <w:szCs w:val="24"/>
          <w:lang w:val="sq-AL"/>
        </w:rPr>
        <w:t>ve-subjekte deklarues</w:t>
      </w:r>
      <w:r w:rsidR="00700DED" w:rsidRPr="008625CC">
        <w:rPr>
          <w:rFonts w:ascii="Times New Roman" w:eastAsia="MS Mincho" w:hAnsi="Times New Roman" w:cs="Times New Roman"/>
          <w:sz w:val="24"/>
          <w:szCs w:val="24"/>
          <w:lang w:val="sq-AL"/>
        </w:rPr>
        <w:t xml:space="preserve"> </w:t>
      </w:r>
      <w:r w:rsidR="00FD11D2" w:rsidRPr="008625CC">
        <w:rPr>
          <w:rFonts w:ascii="Times New Roman" w:eastAsia="MS Mincho" w:hAnsi="Times New Roman" w:cs="Times New Roman"/>
          <w:sz w:val="24"/>
          <w:szCs w:val="24"/>
          <w:lang w:val="sq-AL"/>
        </w:rPr>
        <w:t xml:space="preserve">të cilët janë gjetur në </w:t>
      </w:r>
      <w:r w:rsidRPr="008625CC">
        <w:rPr>
          <w:rFonts w:ascii="Times New Roman" w:eastAsia="MS Mincho" w:hAnsi="Times New Roman" w:cs="Times New Roman"/>
          <w:sz w:val="24"/>
          <w:szCs w:val="24"/>
          <w:lang w:val="sq-AL"/>
        </w:rPr>
        <w:t xml:space="preserve">shkelje të ligjit. </w:t>
      </w:r>
    </w:p>
    <w:p w14:paraId="39DC2BC4" w14:textId="77777777" w:rsidR="000E1071" w:rsidRPr="008625CC" w:rsidRDefault="000E1071" w:rsidP="000E1071">
      <w:pPr>
        <w:spacing w:after="0" w:line="276" w:lineRule="auto"/>
        <w:jc w:val="both"/>
        <w:rPr>
          <w:rFonts w:ascii="Times New Roman" w:eastAsia="MS Mincho" w:hAnsi="Times New Roman" w:cs="Times New Roman"/>
          <w:sz w:val="24"/>
          <w:szCs w:val="24"/>
          <w:lang w:val="sq-AL"/>
        </w:rPr>
      </w:pPr>
    </w:p>
    <w:p w14:paraId="43B7A9EF" w14:textId="48A07A63" w:rsidR="000E1071" w:rsidRPr="000E1071" w:rsidRDefault="00CB063B" w:rsidP="000E1071">
      <w:pPr>
        <w:pStyle w:val="Heading2"/>
        <w:spacing w:before="0"/>
        <w:rPr>
          <w:rFonts w:ascii="Times New Roman" w:hAnsi="Times New Roman"/>
          <w:sz w:val="24"/>
          <w:szCs w:val="24"/>
          <w:lang w:val="sq-AL"/>
        </w:rPr>
      </w:pPr>
      <w:bookmarkStart w:id="10" w:name="_Toc413416985"/>
      <w:bookmarkStart w:id="11" w:name="_Toc447280310"/>
      <w:r w:rsidRPr="008625CC">
        <w:rPr>
          <w:rFonts w:ascii="Times New Roman" w:hAnsi="Times New Roman"/>
          <w:sz w:val="24"/>
          <w:szCs w:val="24"/>
          <w:lang w:val="sq-AL"/>
        </w:rPr>
        <w:t>Masat Administrative</w:t>
      </w:r>
      <w:bookmarkEnd w:id="10"/>
      <w:bookmarkEnd w:id="11"/>
    </w:p>
    <w:p w14:paraId="0A60EB83" w14:textId="7CD2732F" w:rsidR="0076331C" w:rsidRDefault="00CB063B" w:rsidP="000E1071">
      <w:pPr>
        <w:spacing w:after="6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lang w:val="sq-AL"/>
        </w:rPr>
        <w:t xml:space="preserve">Inspektorati i Lartë, </w:t>
      </w:r>
      <w:r w:rsidRPr="008625CC">
        <w:rPr>
          <w:rFonts w:ascii="Times New Roman" w:eastAsia="MS Mincho" w:hAnsi="Times New Roman" w:cs="Times New Roman"/>
          <w:sz w:val="24"/>
          <w:szCs w:val="24"/>
        </w:rPr>
        <w:t xml:space="preserve">pas amendimeve ligjore të prillit 2014, </w:t>
      </w:r>
      <w:r w:rsidRPr="008625CC">
        <w:rPr>
          <w:rFonts w:ascii="Times New Roman" w:eastAsia="MS Mincho" w:hAnsi="Times New Roman" w:cs="Times New Roman"/>
          <w:sz w:val="24"/>
          <w:szCs w:val="24"/>
          <w:lang w:val="sq-AL"/>
        </w:rPr>
        <w:t>në zbatim të nenit 44 të ligjit nr. 9367, datë 7.4.2005</w:t>
      </w:r>
      <w:r w:rsidR="0041104A">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i/>
          <w:sz w:val="24"/>
          <w:szCs w:val="24"/>
          <w:lang w:val="sq-AL"/>
        </w:rPr>
        <w:t>“Për parandalimin e konfliktit të interesave...”</w:t>
      </w:r>
      <w:r w:rsidRPr="008625CC">
        <w:rPr>
          <w:rFonts w:ascii="Times New Roman" w:eastAsia="MS Mincho" w:hAnsi="Times New Roman" w:cs="Times New Roman"/>
          <w:sz w:val="24"/>
          <w:szCs w:val="24"/>
          <w:lang w:val="sq-AL"/>
        </w:rPr>
        <w:t>, dhe nenit 40, të ligjit nr. 9049, datë 10.4.2003</w:t>
      </w:r>
      <w:r w:rsidR="0041104A">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i/>
          <w:sz w:val="24"/>
          <w:szCs w:val="24"/>
          <w:lang w:val="sq-AL"/>
        </w:rPr>
        <w:t>“Për deklarimin dhe kontrollin e pasurive...”,</w:t>
      </w:r>
      <w:r w:rsidRPr="008625CC">
        <w:rPr>
          <w:rFonts w:ascii="Times New Roman" w:eastAsia="MS Mincho" w:hAnsi="Times New Roman" w:cs="Times New Roman"/>
          <w:sz w:val="24"/>
          <w:szCs w:val="24"/>
          <w:lang w:val="sq-AL"/>
        </w:rPr>
        <w:t xml:space="preserve"> të ndryshuar, për shkelje të afateve të deklarimit, rreg</w:t>
      </w:r>
      <w:r w:rsidR="00F2494B">
        <w:rPr>
          <w:rFonts w:ascii="Times New Roman" w:eastAsia="MS Mincho" w:hAnsi="Times New Roman" w:cs="Times New Roman"/>
          <w:sz w:val="24"/>
          <w:szCs w:val="24"/>
          <w:lang w:val="sq-AL"/>
        </w:rPr>
        <w:t xml:space="preserve">ullave të deklarimit, </w:t>
      </w:r>
      <w:r w:rsidR="0076331C">
        <w:rPr>
          <w:rFonts w:ascii="Times New Roman" w:eastAsia="MS Mincho" w:hAnsi="Times New Roman" w:cs="Times New Roman"/>
          <w:sz w:val="24"/>
          <w:szCs w:val="24"/>
          <w:lang w:val="sq-AL"/>
        </w:rPr>
        <w:t xml:space="preserve">mosdeklarimit </w:t>
      </w:r>
      <w:r w:rsidR="00F2494B">
        <w:rPr>
          <w:rFonts w:ascii="Times New Roman" w:eastAsia="MS Mincho" w:hAnsi="Times New Roman" w:cs="Times New Roman"/>
          <w:sz w:val="24"/>
          <w:szCs w:val="24"/>
          <w:lang w:val="sq-AL"/>
        </w:rPr>
        <w:t>apo vendi</w:t>
      </w:r>
      <w:r w:rsidRPr="008625CC">
        <w:rPr>
          <w:rFonts w:ascii="Times New Roman" w:eastAsia="MS Mincho" w:hAnsi="Times New Roman" w:cs="Times New Roman"/>
          <w:sz w:val="24"/>
          <w:szCs w:val="24"/>
          <w:lang w:val="sq-AL"/>
        </w:rPr>
        <w:t>marrjes në kushtet e konfliktit të interesave, gjatë dy viteve të fundit ka aplikuar m</w:t>
      </w:r>
      <w:r w:rsidR="0041104A">
        <w:rPr>
          <w:rFonts w:ascii="Times New Roman" w:eastAsia="MS Mincho" w:hAnsi="Times New Roman" w:cs="Times New Roman"/>
          <w:sz w:val="24"/>
          <w:szCs w:val="24"/>
          <w:lang w:val="sq-AL"/>
        </w:rPr>
        <w:t xml:space="preserve">asën administrative </w:t>
      </w:r>
      <w:r w:rsidR="00AC5769">
        <w:rPr>
          <w:rFonts w:ascii="Times New Roman" w:eastAsia="MS Mincho" w:hAnsi="Times New Roman" w:cs="Times New Roman"/>
          <w:sz w:val="24"/>
          <w:szCs w:val="24"/>
          <w:lang w:val="sq-AL"/>
        </w:rPr>
        <w:t xml:space="preserve">me </w:t>
      </w:r>
      <w:r w:rsidR="0041104A">
        <w:rPr>
          <w:rFonts w:ascii="Times New Roman" w:eastAsia="MS Mincho" w:hAnsi="Times New Roman" w:cs="Times New Roman"/>
          <w:sz w:val="24"/>
          <w:szCs w:val="24"/>
          <w:lang w:val="sq-AL"/>
        </w:rPr>
        <w:t>“</w:t>
      </w:r>
      <w:r w:rsidR="00C659AB" w:rsidRPr="008625CC">
        <w:rPr>
          <w:rFonts w:ascii="Times New Roman" w:eastAsia="MS Mincho" w:hAnsi="Times New Roman" w:cs="Times New Roman"/>
          <w:sz w:val="24"/>
          <w:szCs w:val="24"/>
          <w:lang w:val="sq-AL"/>
        </w:rPr>
        <w:t>gjobë”</w:t>
      </w:r>
      <w:r w:rsidR="00700DB2" w:rsidRPr="008625CC">
        <w:rPr>
          <w:rFonts w:ascii="Times New Roman" w:eastAsia="MS Mincho" w:hAnsi="Times New Roman" w:cs="Times New Roman"/>
          <w:sz w:val="24"/>
          <w:szCs w:val="24"/>
          <w:lang w:val="sq-AL"/>
        </w:rPr>
        <w:t>,</w:t>
      </w:r>
      <w:r w:rsidR="00AC5769">
        <w:rPr>
          <w:rFonts w:ascii="Times New Roman" w:eastAsia="MS Mincho" w:hAnsi="Times New Roman" w:cs="Times New Roman"/>
          <w:sz w:val="24"/>
          <w:szCs w:val="24"/>
        </w:rPr>
        <w:t xml:space="preserve"> në </w:t>
      </w:r>
      <w:r w:rsidR="00C659AB" w:rsidRPr="008625CC">
        <w:rPr>
          <w:rFonts w:ascii="Times New Roman" w:eastAsia="MS Mincho" w:hAnsi="Times New Roman" w:cs="Times New Roman"/>
          <w:sz w:val="24"/>
          <w:szCs w:val="24"/>
        </w:rPr>
        <w:t>vler</w:t>
      </w:r>
      <w:r w:rsidR="00AC5769">
        <w:rPr>
          <w:rFonts w:ascii="Times New Roman" w:eastAsia="MS Mincho" w:hAnsi="Times New Roman" w:cs="Times New Roman"/>
          <w:sz w:val="24"/>
          <w:szCs w:val="24"/>
        </w:rPr>
        <w:t>at</w:t>
      </w:r>
      <w:r w:rsidR="00C659AB" w:rsidRPr="008625CC">
        <w:rPr>
          <w:rFonts w:ascii="Times New Roman" w:eastAsia="MS Mincho" w:hAnsi="Times New Roman" w:cs="Times New Roman"/>
          <w:sz w:val="24"/>
          <w:szCs w:val="24"/>
        </w:rPr>
        <w:t xml:space="preserve">  nga 100.000 lek</w:t>
      </w:r>
      <w:r w:rsidR="008E1940" w:rsidRPr="008625CC">
        <w:rPr>
          <w:rFonts w:ascii="Times New Roman" w:eastAsia="MS Mincho" w:hAnsi="Times New Roman" w:cs="Times New Roman"/>
          <w:sz w:val="24"/>
          <w:szCs w:val="24"/>
        </w:rPr>
        <w:t>ë</w:t>
      </w:r>
      <w:r w:rsidR="00DC7363">
        <w:rPr>
          <w:rFonts w:ascii="Times New Roman" w:eastAsia="MS Mincho" w:hAnsi="Times New Roman" w:cs="Times New Roman"/>
          <w:sz w:val="24"/>
          <w:szCs w:val="24"/>
        </w:rPr>
        <w:t xml:space="preserve"> (te reja) - 1.5</w:t>
      </w:r>
      <w:r w:rsidR="00C659AB" w:rsidRPr="008625CC">
        <w:rPr>
          <w:rFonts w:ascii="Times New Roman" w:eastAsia="MS Mincho" w:hAnsi="Times New Roman" w:cs="Times New Roman"/>
          <w:sz w:val="24"/>
          <w:szCs w:val="24"/>
        </w:rPr>
        <w:t>00.000 lek</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 (t</w:t>
      </w:r>
      <w:r w:rsidR="008E1940" w:rsidRPr="008625CC">
        <w:rPr>
          <w:rFonts w:ascii="Times New Roman" w:eastAsia="MS Mincho" w:hAnsi="Times New Roman" w:cs="Times New Roman"/>
          <w:sz w:val="24"/>
          <w:szCs w:val="24"/>
        </w:rPr>
        <w:t>ë</w:t>
      </w:r>
      <w:r w:rsidR="00700DB2" w:rsidRPr="008625CC">
        <w:rPr>
          <w:rFonts w:ascii="Times New Roman" w:eastAsia="MS Mincho" w:hAnsi="Times New Roman" w:cs="Times New Roman"/>
          <w:sz w:val="24"/>
          <w:szCs w:val="24"/>
        </w:rPr>
        <w:t xml:space="preserve"> reja), </w:t>
      </w:r>
      <w:r w:rsidR="00C659AB" w:rsidRPr="008625CC">
        <w:rPr>
          <w:rFonts w:ascii="Times New Roman" w:eastAsia="MS Mincho" w:hAnsi="Times New Roman" w:cs="Times New Roman"/>
          <w:sz w:val="24"/>
          <w:szCs w:val="24"/>
        </w:rPr>
        <w:t>ndaj 950 subjekteve dekl</w:t>
      </w:r>
      <w:r w:rsidR="00F2494B">
        <w:rPr>
          <w:rFonts w:ascii="Times New Roman" w:eastAsia="MS Mincho" w:hAnsi="Times New Roman" w:cs="Times New Roman"/>
          <w:sz w:val="24"/>
          <w:szCs w:val="24"/>
        </w:rPr>
        <w:t xml:space="preserve">arues. </w:t>
      </w:r>
    </w:p>
    <w:p w14:paraId="4AC1A4D2" w14:textId="77777777" w:rsidR="0076331C" w:rsidRDefault="0076331C" w:rsidP="000E1071">
      <w:pPr>
        <w:spacing w:after="60" w:line="276" w:lineRule="auto"/>
        <w:jc w:val="both"/>
        <w:rPr>
          <w:rFonts w:ascii="Times New Roman" w:eastAsia="MS Mincho" w:hAnsi="Times New Roman" w:cs="Times New Roman"/>
          <w:sz w:val="24"/>
          <w:szCs w:val="24"/>
        </w:rPr>
      </w:pPr>
    </w:p>
    <w:p w14:paraId="6E8BB8F5" w14:textId="653A0917" w:rsidR="00CB063B" w:rsidRPr="008625CC" w:rsidRDefault="00F2494B" w:rsidP="000E1071">
      <w:pPr>
        <w:spacing w:after="60" w:line="276"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Masat administrative, “</w:t>
      </w:r>
      <w:r w:rsidR="00C659AB" w:rsidRPr="008625CC">
        <w:rPr>
          <w:rFonts w:ascii="Times New Roman" w:eastAsia="MS Mincho" w:hAnsi="Times New Roman" w:cs="Times New Roman"/>
          <w:sz w:val="24"/>
          <w:szCs w:val="24"/>
        </w:rPr>
        <w:t>gjob</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fillojn</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 n</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 minimum nga 100.000 lek</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 (t</w:t>
      </w:r>
      <w:r w:rsidR="008E1940" w:rsidRPr="008625CC">
        <w:rPr>
          <w:rFonts w:ascii="Times New Roman" w:eastAsia="MS Mincho" w:hAnsi="Times New Roman" w:cs="Times New Roman"/>
          <w:sz w:val="24"/>
          <w:szCs w:val="24"/>
        </w:rPr>
        <w:t>ë</w:t>
      </w:r>
      <w:r w:rsidR="00700DB2" w:rsidRPr="008625CC">
        <w:rPr>
          <w:rFonts w:ascii="Times New Roman" w:eastAsia="MS Mincho" w:hAnsi="Times New Roman" w:cs="Times New Roman"/>
          <w:sz w:val="24"/>
          <w:szCs w:val="24"/>
        </w:rPr>
        <w:t xml:space="preserve"> reja) për rastet e refuzimeve pë</w:t>
      </w:r>
      <w:r w:rsidR="00C659AB" w:rsidRPr="008625CC">
        <w:rPr>
          <w:rFonts w:ascii="Times New Roman" w:eastAsia="MS Mincho" w:hAnsi="Times New Roman" w:cs="Times New Roman"/>
          <w:sz w:val="24"/>
          <w:szCs w:val="24"/>
        </w:rPr>
        <w:t>r dek</w:t>
      </w:r>
      <w:r w:rsidR="00DC7363">
        <w:rPr>
          <w:rFonts w:ascii="Times New Roman" w:eastAsia="MS Mincho" w:hAnsi="Times New Roman" w:cs="Times New Roman"/>
          <w:sz w:val="24"/>
          <w:szCs w:val="24"/>
        </w:rPr>
        <w:t>larim dhe rriten progresivisht</w:t>
      </w:r>
      <w:r w:rsidR="00C659AB" w:rsidRPr="008625CC">
        <w:rPr>
          <w:rFonts w:ascii="Times New Roman" w:eastAsia="MS Mincho" w:hAnsi="Times New Roman" w:cs="Times New Roman"/>
          <w:sz w:val="24"/>
          <w:szCs w:val="24"/>
        </w:rPr>
        <w:t xml:space="preserve"> p</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r rastet </w:t>
      </w:r>
      <w:r>
        <w:rPr>
          <w:rFonts w:ascii="Times New Roman" w:eastAsia="MS Mincho" w:hAnsi="Times New Roman" w:cs="Times New Roman"/>
          <w:sz w:val="24"/>
          <w:szCs w:val="24"/>
        </w:rPr>
        <w:t xml:space="preserve">e </w:t>
      </w:r>
      <w:r w:rsidR="00C659AB" w:rsidRPr="008625CC">
        <w:rPr>
          <w:rFonts w:ascii="Times New Roman" w:eastAsia="MS Mincho" w:hAnsi="Times New Roman" w:cs="Times New Roman"/>
          <w:sz w:val="24"/>
          <w:szCs w:val="24"/>
        </w:rPr>
        <w:t>mos deklarimeve dhe/apo p</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r ç</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shtje t</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 konfliktit t</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 interesave (gjithnj</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 n</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 var</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si t</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 numrit dhe llojit t</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 shkeljeve t</w:t>
      </w:r>
      <w:r w:rsidR="008E1940" w:rsidRPr="008625CC">
        <w:rPr>
          <w:rFonts w:ascii="Times New Roman" w:eastAsia="MS Mincho" w:hAnsi="Times New Roman" w:cs="Times New Roman"/>
          <w:sz w:val="24"/>
          <w:szCs w:val="24"/>
        </w:rPr>
        <w:t>ë</w:t>
      </w:r>
      <w:r w:rsidR="00C659AB" w:rsidRPr="008625CC">
        <w:rPr>
          <w:rFonts w:ascii="Times New Roman" w:eastAsia="MS Mincho" w:hAnsi="Times New Roman" w:cs="Times New Roman"/>
          <w:sz w:val="24"/>
          <w:szCs w:val="24"/>
        </w:rPr>
        <w:t xml:space="preserve"> kryera nga subjekti). </w:t>
      </w:r>
      <w:r w:rsidR="00CB063B" w:rsidRPr="008625CC">
        <w:rPr>
          <w:rFonts w:ascii="Times New Roman" w:eastAsia="MS Mincho" w:hAnsi="Times New Roman" w:cs="Times New Roman"/>
          <w:sz w:val="24"/>
          <w:szCs w:val="24"/>
        </w:rPr>
        <w:t xml:space="preserve">Nëse i referohemi viteve të fundit kemi këto tregues statistikor: </w:t>
      </w:r>
    </w:p>
    <w:p w14:paraId="3118BC02" w14:textId="7C640BD7" w:rsidR="0076331C" w:rsidRDefault="0076331C" w:rsidP="0035739D">
      <w:pPr>
        <w:numPr>
          <w:ilvl w:val="0"/>
          <w:numId w:val="5"/>
        </w:numPr>
        <w:spacing w:after="0" w:line="276" w:lineRule="auto"/>
        <w:jc w:val="both"/>
        <w:rPr>
          <w:rFonts w:ascii="Times New Roman" w:eastAsia="MS Mincho" w:hAnsi="Times New Roman" w:cs="Times New Roman"/>
          <w:sz w:val="24"/>
          <w:szCs w:val="24"/>
        </w:rPr>
      </w:pPr>
      <w:r w:rsidRPr="00021FD3">
        <w:rPr>
          <w:rFonts w:ascii="Times New Roman" w:eastAsia="MS Mincho" w:hAnsi="Times New Roman" w:cs="Times New Roman"/>
          <w:b/>
          <w:sz w:val="24"/>
          <w:szCs w:val="24"/>
        </w:rPr>
        <w:t>550 masa administrative</w:t>
      </w:r>
      <w:r>
        <w:rPr>
          <w:rFonts w:ascii="Times New Roman" w:eastAsia="MS Mincho" w:hAnsi="Times New Roman" w:cs="Times New Roman"/>
          <w:sz w:val="24"/>
          <w:szCs w:val="24"/>
        </w:rPr>
        <w:t xml:space="preserve"> të apli</w:t>
      </w:r>
      <w:r w:rsidR="00021FD3">
        <w:rPr>
          <w:rFonts w:ascii="Times New Roman" w:eastAsia="MS Mincho" w:hAnsi="Times New Roman" w:cs="Times New Roman"/>
          <w:sz w:val="24"/>
          <w:szCs w:val="24"/>
        </w:rPr>
        <w:t>k</w:t>
      </w:r>
      <w:r>
        <w:rPr>
          <w:rFonts w:ascii="Times New Roman" w:eastAsia="MS Mincho" w:hAnsi="Times New Roman" w:cs="Times New Roman"/>
          <w:sz w:val="24"/>
          <w:szCs w:val="24"/>
        </w:rPr>
        <w:t>uara gjatë vitit 2015</w:t>
      </w:r>
    </w:p>
    <w:p w14:paraId="01438B17" w14:textId="49D34474" w:rsidR="00CB063B" w:rsidRPr="008625CC" w:rsidRDefault="00CB063B" w:rsidP="0035739D">
      <w:pPr>
        <w:numPr>
          <w:ilvl w:val="0"/>
          <w:numId w:val="5"/>
        </w:numPr>
        <w:spacing w:after="0" w:line="276" w:lineRule="auto"/>
        <w:jc w:val="both"/>
        <w:rPr>
          <w:rFonts w:ascii="Times New Roman" w:eastAsia="MS Mincho" w:hAnsi="Times New Roman" w:cs="Times New Roman"/>
          <w:sz w:val="24"/>
          <w:szCs w:val="24"/>
        </w:rPr>
      </w:pPr>
      <w:r w:rsidRPr="00620734">
        <w:rPr>
          <w:rFonts w:ascii="Times New Roman" w:eastAsia="MS Mincho" w:hAnsi="Times New Roman" w:cs="Times New Roman"/>
          <w:b/>
          <w:sz w:val="24"/>
          <w:szCs w:val="24"/>
        </w:rPr>
        <w:lastRenderedPageBreak/>
        <w:t>400 masa administrative</w:t>
      </w:r>
      <w:r w:rsidRPr="008625CC">
        <w:rPr>
          <w:rFonts w:ascii="Times New Roman" w:eastAsia="MS Mincho" w:hAnsi="Times New Roman" w:cs="Times New Roman"/>
          <w:sz w:val="24"/>
          <w:szCs w:val="24"/>
        </w:rPr>
        <w:t xml:space="preserve"> </w:t>
      </w:r>
      <w:r w:rsidR="003C7EA9">
        <w:rPr>
          <w:rFonts w:ascii="Times New Roman" w:eastAsia="MS Mincho" w:hAnsi="Times New Roman" w:cs="Times New Roman"/>
          <w:sz w:val="24"/>
          <w:szCs w:val="24"/>
        </w:rPr>
        <w:t>të aplikuara gjatë vitit 2014 (Janar-D</w:t>
      </w:r>
      <w:r w:rsidRPr="008625CC">
        <w:rPr>
          <w:rFonts w:ascii="Times New Roman" w:eastAsia="MS Mincho" w:hAnsi="Times New Roman" w:cs="Times New Roman"/>
          <w:sz w:val="24"/>
          <w:szCs w:val="24"/>
        </w:rPr>
        <w:t>hjetor)</w:t>
      </w:r>
      <w:r w:rsidRPr="008625CC">
        <w:rPr>
          <w:rFonts w:ascii="Times New Roman" w:eastAsia="MS Mincho" w:hAnsi="Times New Roman" w:cs="Times New Roman"/>
          <w:sz w:val="24"/>
          <w:szCs w:val="24"/>
          <w:vertAlign w:val="superscript"/>
        </w:rPr>
        <w:footnoteReference w:id="1"/>
      </w:r>
    </w:p>
    <w:p w14:paraId="173BA895" w14:textId="77777777" w:rsidR="00CB063B" w:rsidRPr="008625CC" w:rsidRDefault="00CB063B" w:rsidP="0035739D">
      <w:pPr>
        <w:numPr>
          <w:ilvl w:val="0"/>
          <w:numId w:val="5"/>
        </w:numPr>
        <w:spacing w:after="0" w:line="276" w:lineRule="auto"/>
        <w:jc w:val="both"/>
        <w:rPr>
          <w:rFonts w:ascii="Times New Roman" w:eastAsia="MS Mincho" w:hAnsi="Times New Roman" w:cs="Times New Roman"/>
          <w:sz w:val="24"/>
          <w:szCs w:val="24"/>
        </w:rPr>
      </w:pPr>
      <w:r w:rsidRPr="00620734">
        <w:rPr>
          <w:rFonts w:ascii="Times New Roman" w:eastAsia="MS Mincho" w:hAnsi="Times New Roman" w:cs="Times New Roman"/>
          <w:b/>
          <w:sz w:val="24"/>
          <w:szCs w:val="24"/>
        </w:rPr>
        <w:t>0 (zero) masa administrative</w:t>
      </w:r>
      <w:r w:rsidRPr="008625CC">
        <w:rPr>
          <w:rFonts w:ascii="Times New Roman" w:eastAsia="MS Mincho" w:hAnsi="Times New Roman" w:cs="Times New Roman"/>
          <w:sz w:val="24"/>
          <w:szCs w:val="24"/>
        </w:rPr>
        <w:t xml:space="preserve"> të aplikuara gjatë vitit 2013; </w:t>
      </w:r>
    </w:p>
    <w:p w14:paraId="4A05F325" w14:textId="64DDEEA2" w:rsidR="00CB063B" w:rsidRPr="0076331C" w:rsidRDefault="00CB063B" w:rsidP="0076331C">
      <w:pPr>
        <w:numPr>
          <w:ilvl w:val="0"/>
          <w:numId w:val="5"/>
        </w:numPr>
        <w:spacing w:after="0" w:line="276" w:lineRule="auto"/>
        <w:jc w:val="both"/>
        <w:rPr>
          <w:rFonts w:ascii="Times New Roman" w:eastAsia="MS Mincho" w:hAnsi="Times New Roman" w:cs="Times New Roman"/>
          <w:sz w:val="24"/>
          <w:szCs w:val="24"/>
        </w:rPr>
      </w:pPr>
      <w:r w:rsidRPr="00620734">
        <w:rPr>
          <w:rFonts w:ascii="Times New Roman" w:eastAsia="MS Mincho" w:hAnsi="Times New Roman" w:cs="Times New Roman"/>
          <w:b/>
          <w:sz w:val="24"/>
          <w:szCs w:val="24"/>
        </w:rPr>
        <w:t>71 ma</w:t>
      </w:r>
      <w:r w:rsidR="0076331C" w:rsidRPr="00620734">
        <w:rPr>
          <w:rFonts w:ascii="Times New Roman" w:eastAsia="MS Mincho" w:hAnsi="Times New Roman" w:cs="Times New Roman"/>
          <w:b/>
          <w:sz w:val="24"/>
          <w:szCs w:val="24"/>
        </w:rPr>
        <w:t>sa administrative</w:t>
      </w:r>
      <w:r w:rsidR="0076331C">
        <w:rPr>
          <w:rFonts w:ascii="Times New Roman" w:eastAsia="MS Mincho" w:hAnsi="Times New Roman" w:cs="Times New Roman"/>
          <w:sz w:val="24"/>
          <w:szCs w:val="24"/>
        </w:rPr>
        <w:t xml:space="preserve"> në vitin 2012.</w:t>
      </w:r>
    </w:p>
    <w:p w14:paraId="614DC215" w14:textId="77777777" w:rsidR="00CB063B" w:rsidRPr="008625CC" w:rsidRDefault="00CB063B" w:rsidP="00CB063B">
      <w:pPr>
        <w:spacing w:after="0" w:line="276" w:lineRule="auto"/>
        <w:jc w:val="both"/>
        <w:rPr>
          <w:rFonts w:ascii="Times New Roman" w:eastAsia="MS Mincho" w:hAnsi="Times New Roman" w:cs="Times New Roman"/>
          <w:sz w:val="24"/>
          <w:szCs w:val="24"/>
        </w:rPr>
      </w:pPr>
    </w:p>
    <w:p w14:paraId="5FC45796" w14:textId="22866571" w:rsidR="00CB063B" w:rsidRDefault="00CB063B" w:rsidP="00C659AB">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Në vitin 2015 numri t</w:t>
      </w:r>
      <w:r w:rsidR="00F2494B">
        <w:rPr>
          <w:rFonts w:ascii="Times New Roman" w:eastAsia="MS Mincho" w:hAnsi="Times New Roman" w:cs="Times New Roman"/>
          <w:sz w:val="24"/>
          <w:szCs w:val="24"/>
        </w:rPr>
        <w:t>otal i masave administrative, “gjobë”,</w:t>
      </w:r>
      <w:r w:rsidRPr="008625CC">
        <w:rPr>
          <w:rFonts w:ascii="Times New Roman" w:eastAsia="MS Mincho" w:hAnsi="Times New Roman" w:cs="Times New Roman"/>
          <w:sz w:val="24"/>
          <w:szCs w:val="24"/>
        </w:rPr>
        <w:t xml:space="preserve"> të aplikuara nga Inspektorati i Lartë</w:t>
      </w:r>
      <w:r w:rsidR="00F2494B">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ka qënë 550. Të dhënat statistikore trego</w:t>
      </w:r>
      <w:r w:rsidR="00F81C1C" w:rsidRPr="008625CC">
        <w:rPr>
          <w:rFonts w:ascii="Times New Roman" w:eastAsia="MS Mincho" w:hAnsi="Times New Roman" w:cs="Times New Roman"/>
          <w:sz w:val="24"/>
          <w:szCs w:val="24"/>
        </w:rPr>
        <w:t>jnë se institucioni i ILDKPKI</w:t>
      </w:r>
      <w:r w:rsidR="00C735D3">
        <w:rPr>
          <w:rFonts w:ascii="Times New Roman" w:eastAsia="MS Mincho" w:hAnsi="Times New Roman" w:cs="Times New Roman"/>
          <w:sz w:val="24"/>
          <w:szCs w:val="24"/>
        </w:rPr>
        <w:t xml:space="preserve"> ka tejkaluar me </w:t>
      </w:r>
      <w:r w:rsidRPr="008625CC">
        <w:rPr>
          <w:rFonts w:ascii="Times New Roman" w:eastAsia="MS Mincho" w:hAnsi="Times New Roman" w:cs="Times New Roman"/>
          <w:sz w:val="24"/>
          <w:szCs w:val="24"/>
        </w:rPr>
        <w:t>35</w:t>
      </w:r>
      <w:r w:rsidR="00F81C1C" w:rsidRPr="008625CC">
        <w:rPr>
          <w:rFonts w:ascii="Times New Roman" w:eastAsia="MS Mincho" w:hAnsi="Times New Roman" w:cs="Times New Roman"/>
          <w:sz w:val="24"/>
          <w:szCs w:val="24"/>
        </w:rPr>
        <w:t>% (</w:t>
      </w:r>
      <w:r w:rsidRPr="008625CC">
        <w:rPr>
          <w:rFonts w:ascii="Times New Roman" w:eastAsia="MS Mincho" w:hAnsi="Times New Roman" w:cs="Times New Roman"/>
          <w:sz w:val="24"/>
          <w:szCs w:val="24"/>
        </w:rPr>
        <w:t>përqind</w:t>
      </w:r>
      <w:r w:rsidR="00F81C1C" w:rsidRPr="008625CC">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numrin e përgjithshëm të masave administrative të aplikuara gjatë vitit paraardhës. </w:t>
      </w:r>
      <w:r w:rsidR="00C659AB" w:rsidRPr="00DC7363">
        <w:rPr>
          <w:rFonts w:ascii="Times New Roman" w:eastAsia="MS Mincho" w:hAnsi="Times New Roman" w:cs="Times New Roman"/>
          <w:sz w:val="24"/>
          <w:szCs w:val="24"/>
        </w:rPr>
        <w:t>Vlen të theksohet se Gjykata Administrative, me p</w:t>
      </w:r>
      <w:r w:rsidR="008E1940" w:rsidRPr="00DC7363">
        <w:rPr>
          <w:rFonts w:ascii="Times New Roman" w:eastAsia="MS Mincho" w:hAnsi="Times New Roman" w:cs="Times New Roman"/>
          <w:sz w:val="24"/>
          <w:szCs w:val="24"/>
        </w:rPr>
        <w:t>ë</w:t>
      </w:r>
      <w:r w:rsidR="00C659AB" w:rsidRPr="00DC7363">
        <w:rPr>
          <w:rFonts w:ascii="Times New Roman" w:eastAsia="MS Mincho" w:hAnsi="Times New Roman" w:cs="Times New Roman"/>
          <w:sz w:val="24"/>
          <w:szCs w:val="24"/>
        </w:rPr>
        <w:t>rjashtim t</w:t>
      </w:r>
      <w:r w:rsidR="008E1940" w:rsidRPr="00DC7363">
        <w:rPr>
          <w:rFonts w:ascii="Times New Roman" w:eastAsia="MS Mincho" w:hAnsi="Times New Roman" w:cs="Times New Roman"/>
          <w:sz w:val="24"/>
          <w:szCs w:val="24"/>
        </w:rPr>
        <w:t>ë</w:t>
      </w:r>
      <w:r w:rsidR="00C659AB" w:rsidRPr="00DC7363">
        <w:rPr>
          <w:rFonts w:ascii="Times New Roman" w:eastAsia="MS Mincho" w:hAnsi="Times New Roman" w:cs="Times New Roman"/>
          <w:sz w:val="24"/>
          <w:szCs w:val="24"/>
        </w:rPr>
        <w:t xml:space="preserve"> 3-4 rasteve, ka konfirmuar duke len</w:t>
      </w:r>
      <w:r w:rsidR="008E1940" w:rsidRPr="00DC7363">
        <w:rPr>
          <w:rFonts w:ascii="Times New Roman" w:eastAsia="MS Mincho" w:hAnsi="Times New Roman" w:cs="Times New Roman"/>
          <w:sz w:val="24"/>
          <w:szCs w:val="24"/>
        </w:rPr>
        <w:t>ë</w:t>
      </w:r>
      <w:r w:rsidR="00C659AB" w:rsidRPr="00DC7363">
        <w:rPr>
          <w:rFonts w:ascii="Times New Roman" w:eastAsia="MS Mincho" w:hAnsi="Times New Roman" w:cs="Times New Roman"/>
          <w:sz w:val="24"/>
          <w:szCs w:val="24"/>
        </w:rPr>
        <w:t xml:space="preserve"> n</w:t>
      </w:r>
      <w:r w:rsidR="008E1940" w:rsidRPr="00DC7363">
        <w:rPr>
          <w:rFonts w:ascii="Times New Roman" w:eastAsia="MS Mincho" w:hAnsi="Times New Roman" w:cs="Times New Roman"/>
          <w:sz w:val="24"/>
          <w:szCs w:val="24"/>
        </w:rPr>
        <w:t>ë</w:t>
      </w:r>
      <w:r w:rsidR="00C659AB" w:rsidRPr="00DC7363">
        <w:rPr>
          <w:rFonts w:ascii="Times New Roman" w:eastAsia="MS Mincho" w:hAnsi="Times New Roman" w:cs="Times New Roman"/>
          <w:sz w:val="24"/>
          <w:szCs w:val="24"/>
        </w:rPr>
        <w:t xml:space="preserve"> fuqi t</w:t>
      </w:r>
      <w:r w:rsidR="008E1940" w:rsidRPr="00DC7363">
        <w:rPr>
          <w:rFonts w:ascii="Times New Roman" w:eastAsia="MS Mincho" w:hAnsi="Times New Roman" w:cs="Times New Roman"/>
          <w:sz w:val="24"/>
          <w:szCs w:val="24"/>
        </w:rPr>
        <w:t>ë</w:t>
      </w:r>
      <w:r w:rsidR="00C659AB" w:rsidRPr="00DC7363">
        <w:rPr>
          <w:rFonts w:ascii="Times New Roman" w:eastAsia="MS Mincho" w:hAnsi="Times New Roman" w:cs="Times New Roman"/>
          <w:sz w:val="24"/>
          <w:szCs w:val="24"/>
        </w:rPr>
        <w:t xml:space="preserve"> gjitha vendi</w:t>
      </w:r>
      <w:r w:rsidR="00F2494B" w:rsidRPr="00DC7363">
        <w:rPr>
          <w:rFonts w:ascii="Times New Roman" w:eastAsia="MS Mincho" w:hAnsi="Times New Roman" w:cs="Times New Roman"/>
          <w:sz w:val="24"/>
          <w:szCs w:val="24"/>
        </w:rPr>
        <w:t>met e masave administrative, “</w:t>
      </w:r>
      <w:r w:rsidR="00C659AB" w:rsidRPr="00DC7363">
        <w:rPr>
          <w:rFonts w:ascii="Times New Roman" w:eastAsia="MS Mincho" w:hAnsi="Times New Roman" w:cs="Times New Roman"/>
          <w:sz w:val="24"/>
          <w:szCs w:val="24"/>
        </w:rPr>
        <w:t>gjob</w:t>
      </w:r>
      <w:r w:rsidR="008E1940" w:rsidRPr="00DC7363">
        <w:rPr>
          <w:rFonts w:ascii="Times New Roman" w:eastAsia="MS Mincho" w:hAnsi="Times New Roman" w:cs="Times New Roman"/>
          <w:sz w:val="24"/>
          <w:szCs w:val="24"/>
        </w:rPr>
        <w:t>ë</w:t>
      </w:r>
      <w:r w:rsidR="00C659AB" w:rsidRPr="00DC7363">
        <w:rPr>
          <w:rFonts w:ascii="Times New Roman" w:eastAsia="MS Mincho" w:hAnsi="Times New Roman" w:cs="Times New Roman"/>
          <w:sz w:val="24"/>
          <w:szCs w:val="24"/>
        </w:rPr>
        <w:t>” t</w:t>
      </w:r>
      <w:r w:rsidR="008E1940" w:rsidRPr="00DC7363">
        <w:rPr>
          <w:rFonts w:ascii="Times New Roman" w:eastAsia="MS Mincho" w:hAnsi="Times New Roman" w:cs="Times New Roman"/>
          <w:sz w:val="24"/>
          <w:szCs w:val="24"/>
        </w:rPr>
        <w:t>ë</w:t>
      </w:r>
      <w:r w:rsidR="00C659AB" w:rsidRPr="00DC7363">
        <w:rPr>
          <w:rFonts w:ascii="Times New Roman" w:eastAsia="MS Mincho" w:hAnsi="Times New Roman" w:cs="Times New Roman"/>
          <w:sz w:val="24"/>
          <w:szCs w:val="24"/>
        </w:rPr>
        <w:t xml:space="preserve"> vendosura nga ILDKPKI.</w:t>
      </w:r>
    </w:p>
    <w:p w14:paraId="1545E598" w14:textId="77777777" w:rsidR="00491201" w:rsidRPr="008625CC" w:rsidRDefault="00491201" w:rsidP="00C659AB">
      <w:pPr>
        <w:spacing w:after="0" w:line="276" w:lineRule="auto"/>
        <w:jc w:val="both"/>
        <w:rPr>
          <w:rFonts w:ascii="Times New Roman" w:eastAsia="MS Mincho" w:hAnsi="Times New Roman" w:cs="Times New Roman"/>
          <w:sz w:val="24"/>
          <w:szCs w:val="24"/>
          <w:lang w:val="sq-AL"/>
        </w:rPr>
      </w:pPr>
    </w:p>
    <w:p w14:paraId="0A610404" w14:textId="77777777" w:rsidR="00CB063B" w:rsidRDefault="00CB063B" w:rsidP="00CB063B">
      <w:pPr>
        <w:tabs>
          <w:tab w:val="left" w:pos="6179"/>
        </w:tabs>
        <w:spacing w:after="0" w:line="276" w:lineRule="auto"/>
        <w:jc w:val="center"/>
        <w:rPr>
          <w:rFonts w:ascii="Times New Roman" w:eastAsia="MS Mincho" w:hAnsi="Times New Roman" w:cs="Times New Roman"/>
          <w:b/>
          <w:i/>
          <w:sz w:val="24"/>
          <w:szCs w:val="24"/>
          <w:lang w:val="sq-AL"/>
        </w:rPr>
      </w:pPr>
      <w:r w:rsidRPr="008625CC">
        <w:rPr>
          <w:rFonts w:ascii="Times New Roman" w:eastAsia="MS Mincho" w:hAnsi="Times New Roman" w:cs="Times New Roman"/>
          <w:b/>
          <w:i/>
          <w:sz w:val="24"/>
          <w:szCs w:val="24"/>
          <w:lang w:val="sq-AL"/>
        </w:rPr>
        <w:t>PARAQITJA GRAFIKE E MASAVE ADMINISTRATIVE NDËR VITE</w:t>
      </w:r>
    </w:p>
    <w:p w14:paraId="3B8B4565" w14:textId="77777777" w:rsidR="00473436" w:rsidRDefault="00473436" w:rsidP="00CB063B">
      <w:pPr>
        <w:tabs>
          <w:tab w:val="left" w:pos="6179"/>
        </w:tabs>
        <w:spacing w:after="0" w:line="276" w:lineRule="auto"/>
        <w:jc w:val="center"/>
        <w:rPr>
          <w:rFonts w:ascii="Times New Roman" w:eastAsia="MS Mincho" w:hAnsi="Times New Roman" w:cs="Times New Roman"/>
          <w:b/>
          <w:i/>
          <w:sz w:val="24"/>
          <w:szCs w:val="24"/>
          <w:lang w:val="sq-AL"/>
        </w:rPr>
      </w:pPr>
    </w:p>
    <w:p w14:paraId="32D1239A" w14:textId="4BDD0390" w:rsidR="00473436" w:rsidRPr="008625CC" w:rsidRDefault="00473436" w:rsidP="00CB063B">
      <w:pPr>
        <w:tabs>
          <w:tab w:val="left" w:pos="6179"/>
        </w:tabs>
        <w:spacing w:after="0" w:line="276" w:lineRule="auto"/>
        <w:jc w:val="center"/>
        <w:rPr>
          <w:rFonts w:ascii="Times New Roman" w:eastAsia="MS Mincho" w:hAnsi="Times New Roman" w:cs="Times New Roman"/>
          <w:b/>
          <w:i/>
          <w:sz w:val="24"/>
          <w:szCs w:val="24"/>
          <w:lang w:val="sq-AL"/>
        </w:rPr>
      </w:pPr>
      <w:r>
        <w:rPr>
          <w:rFonts w:ascii="Times New Roman" w:eastAsia="MS Mincho" w:hAnsi="Times New Roman" w:cs="Times New Roman"/>
          <w:noProof/>
          <w:sz w:val="24"/>
          <w:szCs w:val="24"/>
        </w:rPr>
        <w:drawing>
          <wp:inline distT="0" distB="0" distL="0" distR="0" wp14:anchorId="78DE83F3" wp14:editId="0B78FCEA">
            <wp:extent cx="5614670" cy="33350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670" cy="3335020"/>
                    </a:xfrm>
                    <a:prstGeom prst="rect">
                      <a:avLst/>
                    </a:prstGeom>
                    <a:noFill/>
                  </pic:spPr>
                </pic:pic>
              </a:graphicData>
            </a:graphic>
          </wp:inline>
        </w:drawing>
      </w:r>
    </w:p>
    <w:p w14:paraId="46E3BDDB" w14:textId="77777777" w:rsidR="00CB063B" w:rsidRPr="008625CC" w:rsidRDefault="00CB063B" w:rsidP="00CB063B">
      <w:pPr>
        <w:tabs>
          <w:tab w:val="left" w:pos="6179"/>
        </w:tabs>
        <w:spacing w:after="0" w:line="276" w:lineRule="auto"/>
        <w:jc w:val="both"/>
        <w:rPr>
          <w:rFonts w:ascii="Times New Roman" w:eastAsia="MS Mincho" w:hAnsi="Times New Roman" w:cs="Times New Roman"/>
          <w:sz w:val="24"/>
          <w:szCs w:val="24"/>
          <w:lang w:val="sq-AL"/>
        </w:rPr>
      </w:pPr>
    </w:p>
    <w:p w14:paraId="77E214DF" w14:textId="0DABA3FD" w:rsidR="00CB063B" w:rsidRPr="000E1071" w:rsidRDefault="00CB063B" w:rsidP="000E1071">
      <w:pPr>
        <w:pStyle w:val="Heading2"/>
        <w:rPr>
          <w:rFonts w:ascii="Times New Roman" w:hAnsi="Times New Roman"/>
          <w:sz w:val="24"/>
          <w:szCs w:val="24"/>
          <w:lang w:val="sq-AL"/>
        </w:rPr>
      </w:pPr>
      <w:bookmarkStart w:id="12" w:name="_Toc413416986"/>
      <w:bookmarkStart w:id="13" w:name="_Toc447280311"/>
      <w:r w:rsidRPr="008625CC">
        <w:rPr>
          <w:rFonts w:ascii="Times New Roman" w:hAnsi="Times New Roman"/>
          <w:sz w:val="24"/>
          <w:szCs w:val="24"/>
          <w:lang w:val="sq-AL"/>
        </w:rPr>
        <w:t>Kallëzime Penale</w:t>
      </w:r>
      <w:bookmarkEnd w:id="12"/>
      <w:bookmarkEnd w:id="13"/>
    </w:p>
    <w:p w14:paraId="3747A22D" w14:textId="41012B1F" w:rsidR="00CB063B" w:rsidRPr="0076331C" w:rsidRDefault="00CB063B" w:rsidP="00CB063B">
      <w:pPr>
        <w:spacing w:after="200" w:line="276" w:lineRule="auto"/>
        <w:contextualSpacing/>
        <w:jc w:val="both"/>
        <w:rPr>
          <w:rFonts w:ascii="Times New Roman" w:eastAsia="MS Mincho" w:hAnsi="Times New Roman" w:cs="Times New Roman"/>
          <w:b/>
          <w:i/>
          <w:sz w:val="24"/>
          <w:szCs w:val="24"/>
          <w:lang w:val="sq-AL"/>
        </w:rPr>
      </w:pPr>
      <w:r w:rsidRPr="008625CC">
        <w:rPr>
          <w:rFonts w:ascii="Times New Roman" w:eastAsia="MS Mincho" w:hAnsi="Times New Roman" w:cs="Times New Roman"/>
          <w:sz w:val="24"/>
          <w:szCs w:val="24"/>
          <w:lang w:val="sq-AL"/>
        </w:rPr>
        <w:t>Një ndër shqetësimet e shprehuara në Raportin e Progresi</w:t>
      </w:r>
      <w:r w:rsidR="00460117">
        <w:rPr>
          <w:rFonts w:ascii="Times New Roman" w:eastAsia="MS Mincho" w:hAnsi="Times New Roman" w:cs="Times New Roman"/>
          <w:sz w:val="24"/>
          <w:szCs w:val="24"/>
          <w:lang w:val="sq-AL"/>
        </w:rPr>
        <w:t>t për Shqipërinë për vitin 2015</w:t>
      </w:r>
      <w:r w:rsidRPr="008625CC">
        <w:rPr>
          <w:rFonts w:ascii="Times New Roman" w:eastAsia="MS Mincho" w:hAnsi="Times New Roman" w:cs="Times New Roman"/>
          <w:sz w:val="24"/>
          <w:szCs w:val="24"/>
          <w:lang w:val="sq-AL"/>
        </w:rPr>
        <w:t xml:space="preserve"> ishte fakti se </w:t>
      </w:r>
      <w:r w:rsidRPr="008625CC">
        <w:rPr>
          <w:rFonts w:ascii="Times New Roman" w:eastAsia="MS Mincho" w:hAnsi="Times New Roman" w:cs="Times New Roman"/>
          <w:i/>
          <w:sz w:val="24"/>
          <w:szCs w:val="24"/>
          <w:lang w:val="sq-AL"/>
        </w:rPr>
        <w:t>“</w:t>
      </w:r>
      <w:r w:rsidRPr="0076331C">
        <w:rPr>
          <w:rFonts w:ascii="Times New Roman" w:eastAsia="MS Mincho" w:hAnsi="Times New Roman" w:cs="Times New Roman"/>
          <w:b/>
          <w:i/>
          <w:sz w:val="24"/>
          <w:szCs w:val="24"/>
        </w:rPr>
        <w:t xml:space="preserve">Numri dhe frekuenca e kontrolleve për deklarimin e pasurive është rritur ndjeshëm, megjithatë </w:t>
      </w:r>
      <w:r w:rsidRPr="0076331C">
        <w:rPr>
          <w:rFonts w:ascii="Times New Roman" w:eastAsia="MS Mincho" w:hAnsi="Times New Roman" w:cs="Times New Roman"/>
          <w:b/>
          <w:i/>
          <w:sz w:val="24"/>
          <w:szCs w:val="24"/>
          <w:lang w:val="sq-AL"/>
        </w:rPr>
        <w:t>ç</w:t>
      </w:r>
      <w:r w:rsidRPr="0076331C">
        <w:rPr>
          <w:rFonts w:ascii="Times New Roman" w:eastAsia="MS Mincho" w:hAnsi="Times New Roman" w:cs="Times New Roman"/>
          <w:b/>
          <w:i/>
          <w:sz w:val="24"/>
          <w:szCs w:val="24"/>
        </w:rPr>
        <w:t xml:space="preserve">ështjet </w:t>
      </w:r>
      <w:r w:rsidR="00F2494B" w:rsidRPr="0076331C">
        <w:rPr>
          <w:rFonts w:ascii="Times New Roman" w:eastAsia="MS Mincho" w:hAnsi="Times New Roman" w:cs="Times New Roman"/>
          <w:b/>
          <w:i/>
          <w:sz w:val="24"/>
          <w:szCs w:val="24"/>
        </w:rPr>
        <w:t xml:space="preserve">e </w:t>
      </w:r>
      <w:r w:rsidRPr="0076331C">
        <w:rPr>
          <w:rFonts w:ascii="Times New Roman" w:eastAsia="MS Mincho" w:hAnsi="Times New Roman" w:cs="Times New Roman"/>
          <w:b/>
          <w:i/>
          <w:sz w:val="24"/>
          <w:szCs w:val="24"/>
        </w:rPr>
        <w:t>referuara në prokurori nuk janë hetuar</w:t>
      </w:r>
      <w:r w:rsidRPr="0076331C">
        <w:rPr>
          <w:rFonts w:ascii="Times New Roman" w:eastAsia="MS Mincho" w:hAnsi="Times New Roman" w:cs="Times New Roman"/>
          <w:b/>
          <w:i/>
          <w:sz w:val="24"/>
          <w:szCs w:val="24"/>
          <w:lang w:val="sq-AL"/>
        </w:rPr>
        <w:t>”</w:t>
      </w:r>
      <w:r w:rsidRPr="0076331C">
        <w:rPr>
          <w:rFonts w:ascii="Times New Roman" w:eastAsia="MS Mincho" w:hAnsi="Times New Roman" w:cs="Times New Roman"/>
          <w:b/>
          <w:i/>
          <w:sz w:val="24"/>
          <w:szCs w:val="24"/>
          <w:vertAlign w:val="superscript"/>
          <w:lang w:val="sq-AL"/>
        </w:rPr>
        <w:footnoteReference w:id="2"/>
      </w:r>
      <w:r w:rsidRPr="0076331C">
        <w:rPr>
          <w:rFonts w:ascii="Times New Roman" w:eastAsia="MS Mincho" w:hAnsi="Times New Roman" w:cs="Times New Roman"/>
          <w:b/>
          <w:i/>
          <w:sz w:val="24"/>
          <w:szCs w:val="24"/>
          <w:lang w:val="sq-AL"/>
        </w:rPr>
        <w:t>.</w:t>
      </w:r>
    </w:p>
    <w:p w14:paraId="2402B3F3" w14:textId="77777777" w:rsidR="007C117D" w:rsidRDefault="00CB063B" w:rsidP="00CB063B">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lang w:val="sq-AL"/>
        </w:rPr>
        <w:t>Inspektorati i Lartë,  gjatë dy viteve të fundit, ka paraqitur 158 kallëzime penale pranë organit të akuzës, kryesisht në zbatim të neneve 257/a (1,2), 287, 244, 186 të Kodit Penal</w:t>
      </w:r>
      <w:r w:rsidR="00F2494B">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duke përfshirë zyrtarë të të gjitha kategorive e niveleve. </w:t>
      </w:r>
    </w:p>
    <w:p w14:paraId="5225793B" w14:textId="16BE481F"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rPr>
        <w:lastRenderedPageBreak/>
        <w:t xml:space="preserve">Gjatë praktikës institucionale 12-vjeçare të </w:t>
      </w:r>
      <w:r w:rsidR="00C8594C" w:rsidRPr="008625CC">
        <w:rPr>
          <w:rFonts w:ascii="Times New Roman" w:eastAsia="MS Mincho" w:hAnsi="Times New Roman" w:cs="Times New Roman"/>
          <w:sz w:val="24"/>
          <w:szCs w:val="24"/>
        </w:rPr>
        <w:t>ILDKPKI</w:t>
      </w:r>
      <w:r w:rsidRPr="008625CC">
        <w:rPr>
          <w:rFonts w:ascii="Times New Roman" w:eastAsia="MS Mincho" w:hAnsi="Times New Roman" w:cs="Times New Roman"/>
          <w:sz w:val="24"/>
          <w:szCs w:val="24"/>
        </w:rPr>
        <w:t>, 2003-2014, janë depozituar, në mënyrë kumulative, rreth 57 kallëzime penale.</w:t>
      </w:r>
      <w:r w:rsidRPr="008625CC">
        <w:rPr>
          <w:rFonts w:ascii="Times New Roman" w:eastAsia="MS Mincho" w:hAnsi="Times New Roman" w:cs="Times New Roman"/>
          <w:sz w:val="24"/>
          <w:szCs w:val="24"/>
          <w:lang w:val="sq-AL"/>
        </w:rPr>
        <w:t xml:space="preserve"> Kallëzimet penale </w:t>
      </w:r>
      <w:r w:rsidR="003E1082">
        <w:rPr>
          <w:rFonts w:ascii="Times New Roman" w:eastAsia="MS Mincho" w:hAnsi="Times New Roman" w:cs="Times New Roman"/>
          <w:sz w:val="24"/>
          <w:szCs w:val="24"/>
          <w:lang w:val="sq-AL"/>
        </w:rPr>
        <w:t xml:space="preserve">të </w:t>
      </w:r>
      <w:r w:rsidRPr="008625CC">
        <w:rPr>
          <w:rFonts w:ascii="Times New Roman" w:eastAsia="MS Mincho" w:hAnsi="Times New Roman" w:cs="Times New Roman"/>
          <w:sz w:val="24"/>
          <w:szCs w:val="24"/>
          <w:lang w:val="sq-AL"/>
        </w:rPr>
        <w:t>dërguar</w:t>
      </w:r>
      <w:r w:rsidR="003E1082">
        <w:rPr>
          <w:rFonts w:ascii="Times New Roman" w:eastAsia="MS Mincho" w:hAnsi="Times New Roman" w:cs="Times New Roman"/>
          <w:sz w:val="24"/>
          <w:szCs w:val="24"/>
          <w:lang w:val="sq-AL"/>
        </w:rPr>
        <w:t>a</w:t>
      </w:r>
      <w:r w:rsidRPr="008625CC">
        <w:rPr>
          <w:rFonts w:ascii="Times New Roman" w:eastAsia="MS Mincho" w:hAnsi="Times New Roman" w:cs="Times New Roman"/>
          <w:sz w:val="24"/>
          <w:szCs w:val="24"/>
          <w:lang w:val="sq-AL"/>
        </w:rPr>
        <w:t xml:space="preserve"> pranë organit të Prokurorisë në vitet e fundit janë si vijon:</w:t>
      </w:r>
    </w:p>
    <w:p w14:paraId="1A338649" w14:textId="63089976" w:rsidR="00CB063B" w:rsidRPr="008625CC" w:rsidRDefault="00CB063B" w:rsidP="003C72F4">
      <w:pPr>
        <w:spacing w:after="0" w:line="276" w:lineRule="auto"/>
        <w:jc w:val="both"/>
        <w:rPr>
          <w:rFonts w:ascii="Times New Roman" w:eastAsia="MS Mincho" w:hAnsi="Times New Roman" w:cs="Times New Roman"/>
          <w:sz w:val="24"/>
          <w:szCs w:val="24"/>
          <w:lang w:val="sq-AL"/>
        </w:rPr>
      </w:pPr>
    </w:p>
    <w:p w14:paraId="45B3699A" w14:textId="77777777" w:rsidR="00CB063B" w:rsidRPr="0009671D" w:rsidRDefault="00CB063B" w:rsidP="0035739D">
      <w:pPr>
        <w:numPr>
          <w:ilvl w:val="0"/>
          <w:numId w:val="6"/>
        </w:numPr>
        <w:spacing w:after="0" w:line="276" w:lineRule="auto"/>
        <w:jc w:val="both"/>
        <w:rPr>
          <w:rFonts w:ascii="Times New Roman" w:eastAsia="MS Mincho" w:hAnsi="Times New Roman" w:cs="Times New Roman"/>
          <w:b/>
          <w:sz w:val="24"/>
          <w:szCs w:val="24"/>
          <w:lang w:val="sq-AL"/>
        </w:rPr>
      </w:pPr>
      <w:r w:rsidRPr="008625CC">
        <w:rPr>
          <w:rFonts w:ascii="Times New Roman" w:eastAsia="MS Mincho" w:hAnsi="Times New Roman" w:cs="Times New Roman"/>
          <w:i/>
          <w:sz w:val="24"/>
          <w:szCs w:val="24"/>
          <w:lang w:val="sq-AL"/>
        </w:rPr>
        <w:t xml:space="preserve">Në vitin 2012 </w:t>
      </w:r>
      <w:r w:rsidRPr="008625CC">
        <w:rPr>
          <w:rFonts w:ascii="Times New Roman" w:eastAsia="MS Mincho" w:hAnsi="Times New Roman" w:cs="Times New Roman"/>
          <w:sz w:val="24"/>
          <w:szCs w:val="24"/>
          <w:lang w:val="sq-AL"/>
        </w:rPr>
        <w:t xml:space="preserve">për </w:t>
      </w:r>
      <w:r w:rsidRPr="0009671D">
        <w:rPr>
          <w:rFonts w:ascii="Times New Roman" w:eastAsia="MS Mincho" w:hAnsi="Times New Roman" w:cs="Times New Roman"/>
          <w:b/>
          <w:sz w:val="24"/>
          <w:szCs w:val="24"/>
          <w:lang w:val="sq-AL"/>
        </w:rPr>
        <w:t>6 zyrtarë;</w:t>
      </w:r>
    </w:p>
    <w:p w14:paraId="0EE70394" w14:textId="77777777" w:rsidR="00CB063B" w:rsidRPr="00021FD3" w:rsidRDefault="00CB063B" w:rsidP="0035739D">
      <w:pPr>
        <w:numPr>
          <w:ilvl w:val="0"/>
          <w:numId w:val="6"/>
        </w:numPr>
        <w:spacing w:after="0" w:line="276" w:lineRule="auto"/>
        <w:jc w:val="both"/>
        <w:rPr>
          <w:rFonts w:ascii="Times New Roman" w:eastAsia="MS Mincho" w:hAnsi="Times New Roman" w:cs="Times New Roman"/>
          <w:sz w:val="24"/>
          <w:szCs w:val="24"/>
          <w:lang w:val="sq-AL"/>
        </w:rPr>
      </w:pPr>
      <w:r w:rsidRPr="00021FD3">
        <w:rPr>
          <w:rFonts w:ascii="Times New Roman" w:eastAsia="MS Mincho" w:hAnsi="Times New Roman" w:cs="Times New Roman"/>
          <w:i/>
          <w:sz w:val="24"/>
          <w:szCs w:val="24"/>
          <w:lang w:val="sq-AL"/>
        </w:rPr>
        <w:t xml:space="preserve">Në vitin 2013 </w:t>
      </w:r>
      <w:r w:rsidRPr="00021FD3">
        <w:rPr>
          <w:rFonts w:ascii="Times New Roman" w:eastAsia="MS Mincho" w:hAnsi="Times New Roman" w:cs="Times New Roman"/>
          <w:sz w:val="24"/>
          <w:szCs w:val="24"/>
          <w:lang w:val="sq-AL"/>
        </w:rPr>
        <w:t xml:space="preserve">për </w:t>
      </w:r>
      <w:r w:rsidRPr="0009671D">
        <w:rPr>
          <w:rFonts w:ascii="Times New Roman" w:eastAsia="MS Mincho" w:hAnsi="Times New Roman" w:cs="Times New Roman"/>
          <w:b/>
          <w:sz w:val="24"/>
          <w:szCs w:val="24"/>
          <w:lang w:val="sq-AL"/>
        </w:rPr>
        <w:t>0 zyrtarë;</w:t>
      </w:r>
    </w:p>
    <w:p w14:paraId="4F80F4F2" w14:textId="77777777" w:rsidR="00CB063B" w:rsidRPr="0009671D" w:rsidRDefault="00CB063B" w:rsidP="0035739D">
      <w:pPr>
        <w:numPr>
          <w:ilvl w:val="0"/>
          <w:numId w:val="6"/>
        </w:numPr>
        <w:spacing w:after="0" w:line="276" w:lineRule="auto"/>
        <w:jc w:val="both"/>
        <w:rPr>
          <w:rFonts w:ascii="Times New Roman" w:eastAsia="MS Mincho" w:hAnsi="Times New Roman" w:cs="Times New Roman"/>
          <w:b/>
          <w:sz w:val="24"/>
          <w:szCs w:val="24"/>
          <w:lang w:val="sq-AL"/>
        </w:rPr>
      </w:pPr>
      <w:r w:rsidRPr="00021FD3">
        <w:rPr>
          <w:rFonts w:ascii="Times New Roman" w:eastAsia="MS Mincho" w:hAnsi="Times New Roman" w:cs="Times New Roman"/>
          <w:i/>
          <w:sz w:val="24"/>
          <w:szCs w:val="24"/>
          <w:lang w:val="sq-AL"/>
        </w:rPr>
        <w:t>Në  vitin 2014</w:t>
      </w:r>
      <w:r w:rsidRPr="00021FD3">
        <w:rPr>
          <w:rFonts w:ascii="Times New Roman" w:eastAsia="MS Mincho" w:hAnsi="Times New Roman" w:cs="Times New Roman"/>
          <w:sz w:val="24"/>
          <w:szCs w:val="24"/>
          <w:lang w:val="sq-AL"/>
        </w:rPr>
        <w:t xml:space="preserve"> për </w:t>
      </w:r>
      <w:r w:rsidRPr="0009671D">
        <w:rPr>
          <w:rFonts w:ascii="Times New Roman" w:eastAsia="MS Mincho" w:hAnsi="Times New Roman" w:cs="Times New Roman"/>
          <w:b/>
          <w:sz w:val="24"/>
          <w:szCs w:val="24"/>
          <w:lang w:val="sq-AL"/>
        </w:rPr>
        <w:t>74 zyrtarë</w:t>
      </w:r>
      <w:r w:rsidRPr="0009671D">
        <w:rPr>
          <w:rFonts w:ascii="Times New Roman" w:eastAsia="MS Mincho" w:hAnsi="Times New Roman" w:cs="Times New Roman"/>
          <w:b/>
          <w:sz w:val="24"/>
          <w:szCs w:val="24"/>
          <w:vertAlign w:val="superscript"/>
          <w:lang w:val="sq-AL"/>
        </w:rPr>
        <w:footnoteReference w:id="3"/>
      </w:r>
    </w:p>
    <w:p w14:paraId="5BF422CD" w14:textId="5D58D2B6" w:rsidR="003C72F4" w:rsidRPr="003C72F4" w:rsidRDefault="003C72F4" w:rsidP="0035739D">
      <w:pPr>
        <w:numPr>
          <w:ilvl w:val="0"/>
          <w:numId w:val="6"/>
        </w:numPr>
        <w:spacing w:after="0" w:line="276" w:lineRule="auto"/>
        <w:jc w:val="both"/>
        <w:rPr>
          <w:rFonts w:ascii="Times New Roman" w:eastAsia="MS Mincho" w:hAnsi="Times New Roman" w:cs="Times New Roman"/>
          <w:b/>
          <w:sz w:val="24"/>
          <w:szCs w:val="24"/>
          <w:lang w:val="sq-AL"/>
        </w:rPr>
      </w:pPr>
      <w:r>
        <w:rPr>
          <w:rFonts w:ascii="Times New Roman" w:eastAsia="MS Mincho" w:hAnsi="Times New Roman" w:cs="Times New Roman"/>
          <w:i/>
          <w:sz w:val="24"/>
          <w:szCs w:val="24"/>
          <w:lang w:val="sq-AL"/>
        </w:rPr>
        <w:t>Në vitin 2015</w:t>
      </w:r>
      <w:r w:rsidRPr="00945610">
        <w:rPr>
          <w:rFonts w:ascii="Times New Roman" w:eastAsia="MS Mincho" w:hAnsi="Times New Roman" w:cs="Times New Roman"/>
          <w:sz w:val="24"/>
          <w:szCs w:val="24"/>
          <w:lang w:val="sq-AL"/>
        </w:rPr>
        <w:t xml:space="preserve"> për</w:t>
      </w:r>
      <w:r>
        <w:rPr>
          <w:rFonts w:ascii="Times New Roman" w:eastAsia="MS Mincho" w:hAnsi="Times New Roman" w:cs="Times New Roman"/>
          <w:i/>
          <w:sz w:val="24"/>
          <w:szCs w:val="24"/>
          <w:lang w:val="sq-AL"/>
        </w:rPr>
        <w:t xml:space="preserve"> </w:t>
      </w:r>
      <w:r w:rsidRPr="002D53E5">
        <w:rPr>
          <w:rFonts w:ascii="Times New Roman" w:eastAsia="MS Mincho" w:hAnsi="Times New Roman" w:cs="Times New Roman"/>
          <w:b/>
          <w:sz w:val="24"/>
          <w:szCs w:val="24"/>
          <w:lang w:val="sq-AL"/>
        </w:rPr>
        <w:t>84 zyrtar</w:t>
      </w:r>
      <w:r w:rsidRPr="002D53E5">
        <w:rPr>
          <w:rFonts w:ascii="Sylfaen" w:eastAsia="MS Mincho" w:hAnsi="Sylfaen" w:cs="Times New Roman"/>
          <w:b/>
          <w:sz w:val="24"/>
          <w:szCs w:val="24"/>
          <w:lang w:val="sq-AL"/>
        </w:rPr>
        <w:t>ë</w:t>
      </w:r>
    </w:p>
    <w:p w14:paraId="2141B9E3" w14:textId="77777777" w:rsidR="00CB063B" w:rsidRPr="008625CC" w:rsidRDefault="00CB063B" w:rsidP="00CB063B">
      <w:pPr>
        <w:spacing w:after="0" w:line="276" w:lineRule="auto"/>
        <w:jc w:val="both"/>
        <w:rPr>
          <w:rFonts w:ascii="Times New Roman" w:eastAsia="MS Mincho" w:hAnsi="Times New Roman" w:cs="Times New Roman"/>
          <w:sz w:val="24"/>
          <w:szCs w:val="24"/>
        </w:rPr>
      </w:pPr>
    </w:p>
    <w:p w14:paraId="7185085D" w14:textId="176692D2" w:rsidR="00CB063B" w:rsidRPr="008625CC" w:rsidRDefault="00F2494B" w:rsidP="00CB063B">
      <w:pPr>
        <w:spacing w:after="0" w:line="276"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Ndërkohë</w:t>
      </w:r>
      <w:r w:rsidR="00CB063B" w:rsidRPr="008625CC">
        <w:rPr>
          <w:rFonts w:ascii="Times New Roman" w:eastAsia="MS Mincho" w:hAnsi="Times New Roman" w:cs="Times New Roman"/>
          <w:sz w:val="24"/>
          <w:szCs w:val="24"/>
        </w:rPr>
        <w:t xml:space="preserve"> që në vitin 2015</w:t>
      </w:r>
      <w:r>
        <w:rPr>
          <w:rFonts w:ascii="Times New Roman" w:eastAsia="MS Mincho" w:hAnsi="Times New Roman" w:cs="Times New Roman"/>
          <w:sz w:val="24"/>
          <w:szCs w:val="24"/>
        </w:rPr>
        <w:t>,</w:t>
      </w:r>
      <w:r w:rsidR="00CB063B" w:rsidRPr="008625CC">
        <w:rPr>
          <w:rFonts w:ascii="Times New Roman" w:eastAsia="MS Mincho" w:hAnsi="Times New Roman" w:cs="Times New Roman"/>
          <w:sz w:val="24"/>
          <w:szCs w:val="24"/>
        </w:rPr>
        <w:t xml:space="preserve"> numri total i kallëzimeve penale të depozituara pranë organit të </w:t>
      </w:r>
      <w:r w:rsidR="00CB063B" w:rsidRPr="00F2494B">
        <w:rPr>
          <w:rFonts w:ascii="Times New Roman" w:eastAsia="MS Mincho" w:hAnsi="Times New Roman" w:cs="Times New Roman"/>
          <w:sz w:val="24"/>
          <w:szCs w:val="24"/>
        </w:rPr>
        <w:t>akuzës</w:t>
      </w:r>
      <w:r w:rsidR="00CB063B" w:rsidRPr="008625CC">
        <w:rPr>
          <w:rFonts w:ascii="Times New Roman" w:eastAsia="MS Mincho" w:hAnsi="Times New Roman" w:cs="Times New Roman"/>
          <w:b/>
          <w:sz w:val="24"/>
          <w:szCs w:val="24"/>
        </w:rPr>
        <w:t xml:space="preserve"> ka qenë 84</w:t>
      </w:r>
      <w:r w:rsidR="00CB063B" w:rsidRPr="008625CC">
        <w:rPr>
          <w:rFonts w:ascii="Times New Roman" w:eastAsia="MS Mincho" w:hAnsi="Times New Roman" w:cs="Times New Roman"/>
          <w:sz w:val="24"/>
          <w:szCs w:val="24"/>
        </w:rPr>
        <w:t>. Të dhënat statistikore trego</w:t>
      </w:r>
      <w:r w:rsidR="00C8594C" w:rsidRPr="008625CC">
        <w:rPr>
          <w:rFonts w:ascii="Times New Roman" w:eastAsia="MS Mincho" w:hAnsi="Times New Roman" w:cs="Times New Roman"/>
          <w:sz w:val="24"/>
          <w:szCs w:val="24"/>
        </w:rPr>
        <w:t xml:space="preserve">jnë </w:t>
      </w:r>
      <w:r w:rsidRPr="008625CC">
        <w:rPr>
          <w:rFonts w:ascii="Times New Roman" w:eastAsia="MS Mincho" w:hAnsi="Times New Roman" w:cs="Times New Roman"/>
          <w:sz w:val="24"/>
          <w:szCs w:val="24"/>
        </w:rPr>
        <w:t xml:space="preserve">qartazi </w:t>
      </w:r>
      <w:r w:rsidR="00C8594C" w:rsidRPr="008625CC">
        <w:rPr>
          <w:rFonts w:ascii="Times New Roman" w:eastAsia="MS Mincho" w:hAnsi="Times New Roman" w:cs="Times New Roman"/>
          <w:sz w:val="24"/>
          <w:szCs w:val="24"/>
        </w:rPr>
        <w:t>se institucioni i ILDKPKI</w:t>
      </w:r>
      <w:r w:rsidR="00822A85">
        <w:rPr>
          <w:rFonts w:ascii="Times New Roman" w:eastAsia="MS Mincho" w:hAnsi="Times New Roman" w:cs="Times New Roman"/>
          <w:sz w:val="24"/>
          <w:szCs w:val="24"/>
        </w:rPr>
        <w:t xml:space="preserve"> ka rritur</w:t>
      </w:r>
      <w:r w:rsidR="00CB063B" w:rsidRPr="008625CC">
        <w:rPr>
          <w:rFonts w:ascii="Times New Roman" w:eastAsia="MS Mincho" w:hAnsi="Times New Roman" w:cs="Times New Roman"/>
          <w:sz w:val="24"/>
          <w:szCs w:val="24"/>
        </w:rPr>
        <w:t xml:space="preserve"> me </w:t>
      </w:r>
      <w:r w:rsidR="00CB063B" w:rsidRPr="00B50764">
        <w:rPr>
          <w:rFonts w:ascii="Times New Roman" w:eastAsia="MS Mincho" w:hAnsi="Times New Roman" w:cs="Times New Roman"/>
          <w:b/>
          <w:sz w:val="24"/>
          <w:szCs w:val="24"/>
        </w:rPr>
        <w:t>13</w:t>
      </w:r>
      <w:r w:rsidR="00C8594C" w:rsidRPr="00B50764">
        <w:rPr>
          <w:rFonts w:ascii="Times New Roman" w:eastAsia="MS Mincho" w:hAnsi="Times New Roman" w:cs="Times New Roman"/>
          <w:b/>
          <w:sz w:val="24"/>
          <w:szCs w:val="24"/>
        </w:rPr>
        <w:t>%</w:t>
      </w:r>
      <w:r w:rsidR="00CB063B" w:rsidRPr="00B50764">
        <w:rPr>
          <w:rFonts w:ascii="Times New Roman" w:eastAsia="MS Mincho" w:hAnsi="Times New Roman" w:cs="Times New Roman"/>
          <w:b/>
          <w:sz w:val="24"/>
          <w:szCs w:val="24"/>
        </w:rPr>
        <w:t xml:space="preserve"> </w:t>
      </w:r>
      <w:r w:rsidR="00C8594C" w:rsidRPr="00B50764">
        <w:rPr>
          <w:rFonts w:ascii="Times New Roman" w:eastAsia="MS Mincho" w:hAnsi="Times New Roman" w:cs="Times New Roman"/>
          <w:b/>
          <w:sz w:val="24"/>
          <w:szCs w:val="24"/>
        </w:rPr>
        <w:t>(</w:t>
      </w:r>
      <w:r w:rsidR="00CB063B" w:rsidRPr="00B50764">
        <w:rPr>
          <w:rFonts w:ascii="Times New Roman" w:eastAsia="MS Mincho" w:hAnsi="Times New Roman" w:cs="Times New Roman"/>
          <w:b/>
          <w:sz w:val="24"/>
          <w:szCs w:val="24"/>
        </w:rPr>
        <w:t>përqind</w:t>
      </w:r>
      <w:r w:rsidR="00C8594C" w:rsidRPr="00B50764">
        <w:rPr>
          <w:rFonts w:ascii="Times New Roman" w:eastAsia="MS Mincho" w:hAnsi="Times New Roman" w:cs="Times New Roman"/>
          <w:b/>
          <w:sz w:val="24"/>
          <w:szCs w:val="24"/>
        </w:rPr>
        <w:t>)</w:t>
      </w:r>
      <w:r w:rsidR="00CB063B" w:rsidRPr="00B50764">
        <w:rPr>
          <w:rFonts w:ascii="Times New Roman" w:eastAsia="MS Mincho" w:hAnsi="Times New Roman" w:cs="Times New Roman"/>
          <w:b/>
          <w:sz w:val="24"/>
          <w:szCs w:val="24"/>
        </w:rPr>
        <w:t xml:space="preserve"> </w:t>
      </w:r>
      <w:r w:rsidR="00CB063B" w:rsidRPr="008625CC">
        <w:rPr>
          <w:rFonts w:ascii="Times New Roman" w:eastAsia="MS Mincho" w:hAnsi="Times New Roman" w:cs="Times New Roman"/>
          <w:sz w:val="24"/>
          <w:szCs w:val="24"/>
        </w:rPr>
        <w:t>numrin e përgjithshëm të kallëzimeve penale të kryera nga institucion</w:t>
      </w:r>
      <w:r w:rsidR="006266E9">
        <w:rPr>
          <w:rFonts w:ascii="Times New Roman" w:eastAsia="MS Mincho" w:hAnsi="Times New Roman" w:cs="Times New Roman"/>
          <w:sz w:val="24"/>
          <w:szCs w:val="24"/>
        </w:rPr>
        <w:t>i</w:t>
      </w:r>
      <w:r w:rsidR="00CB063B" w:rsidRPr="008625CC">
        <w:rPr>
          <w:rFonts w:ascii="Times New Roman" w:eastAsia="MS Mincho" w:hAnsi="Times New Roman" w:cs="Times New Roman"/>
          <w:sz w:val="24"/>
          <w:szCs w:val="24"/>
        </w:rPr>
        <w:t xml:space="preserve"> gjatë vitit paraardhës. </w:t>
      </w:r>
    </w:p>
    <w:p w14:paraId="179EBBE4" w14:textId="77777777" w:rsidR="00CB063B" w:rsidRPr="008625CC" w:rsidRDefault="00CB063B" w:rsidP="00CB063B">
      <w:pPr>
        <w:spacing w:after="0" w:line="276" w:lineRule="auto"/>
        <w:jc w:val="both"/>
        <w:rPr>
          <w:rFonts w:ascii="Times New Roman" w:eastAsia="MS Mincho" w:hAnsi="Times New Roman" w:cs="Times New Roman"/>
          <w:sz w:val="24"/>
          <w:szCs w:val="24"/>
        </w:rPr>
      </w:pPr>
    </w:p>
    <w:p w14:paraId="3F9AE714" w14:textId="31F2597D" w:rsidR="00CB063B" w:rsidRPr="008625CC" w:rsidRDefault="00CB063B" w:rsidP="00CB063B">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 xml:space="preserve">Vlen të theksohet se janë depozituar 47 kallëzime penale për zyrtarë të niveleve të larta drejtuese, si </w:t>
      </w:r>
      <w:r w:rsidR="00DC7363">
        <w:rPr>
          <w:rFonts w:ascii="Times New Roman" w:eastAsia="MS Mincho" w:hAnsi="Times New Roman" w:cs="Times New Roman"/>
          <w:sz w:val="24"/>
          <w:szCs w:val="24"/>
        </w:rPr>
        <w:t xml:space="preserve">deputetë, ish </w:t>
      </w:r>
      <w:r w:rsidR="00735CE0">
        <w:rPr>
          <w:rFonts w:ascii="Times New Roman" w:eastAsia="MS Mincho" w:hAnsi="Times New Roman" w:cs="Times New Roman"/>
          <w:sz w:val="24"/>
          <w:szCs w:val="24"/>
        </w:rPr>
        <w:t>ministë</w:t>
      </w:r>
      <w:r w:rsidR="00DC7363">
        <w:rPr>
          <w:rFonts w:ascii="Times New Roman" w:eastAsia="MS Mincho" w:hAnsi="Times New Roman" w:cs="Times New Roman"/>
          <w:sz w:val="24"/>
          <w:szCs w:val="24"/>
        </w:rPr>
        <w:t xml:space="preserve">r, </w:t>
      </w:r>
      <w:r w:rsidRPr="008625CC">
        <w:rPr>
          <w:rFonts w:ascii="Times New Roman" w:eastAsia="MS Mincho" w:hAnsi="Times New Roman" w:cs="Times New Roman"/>
          <w:sz w:val="24"/>
          <w:szCs w:val="24"/>
        </w:rPr>
        <w:t>anëtarë KLD-je, gjyqtarë të shkallës së parë dhe apelit, prokurorë, ambasadorë, këshilltarë, titullarë institucionesh publike,</w:t>
      </w:r>
      <w:r w:rsidR="006266E9">
        <w:rPr>
          <w:rFonts w:ascii="Times New Roman" w:eastAsia="MS Mincho" w:hAnsi="Times New Roman" w:cs="Times New Roman"/>
          <w:sz w:val="24"/>
          <w:szCs w:val="24"/>
        </w:rPr>
        <w:t xml:space="preserve"> drejtues të qeverisjes vendore, n</w:t>
      </w:r>
      <w:r w:rsidRPr="008625CC">
        <w:rPr>
          <w:rFonts w:ascii="Times New Roman" w:eastAsia="MS Mincho" w:hAnsi="Times New Roman" w:cs="Times New Roman"/>
          <w:sz w:val="24"/>
          <w:szCs w:val="24"/>
        </w:rPr>
        <w:t xml:space="preserve">dër të cilët 21 gjatë vitit 2014 dhe 26 kallëzime penale gjatë vitit 2015. </w:t>
      </w:r>
    </w:p>
    <w:p w14:paraId="349FCE85" w14:textId="77777777" w:rsidR="00CB063B" w:rsidRPr="008625CC" w:rsidRDefault="00CB063B" w:rsidP="00CB063B">
      <w:pPr>
        <w:spacing w:after="0" w:line="276" w:lineRule="auto"/>
        <w:jc w:val="both"/>
        <w:rPr>
          <w:rFonts w:ascii="Times New Roman" w:eastAsia="MS Mincho" w:hAnsi="Times New Roman" w:cs="Times New Roman"/>
          <w:sz w:val="24"/>
          <w:szCs w:val="24"/>
        </w:rPr>
      </w:pPr>
    </w:p>
    <w:p w14:paraId="71C29F80" w14:textId="0DE93A92"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rPr>
        <w:t>Kallëzimet penale të zyrtarëve të nivelit të lar</w:t>
      </w:r>
      <w:r w:rsidR="00C8594C" w:rsidRPr="008625CC">
        <w:rPr>
          <w:rFonts w:ascii="Times New Roman" w:eastAsia="MS Mincho" w:hAnsi="Times New Roman" w:cs="Times New Roman"/>
          <w:sz w:val="24"/>
          <w:szCs w:val="24"/>
        </w:rPr>
        <w:t>të përkojnë me një shumë prej</w:t>
      </w:r>
      <w:r w:rsidR="005525A2">
        <w:rPr>
          <w:rFonts w:ascii="Times New Roman" w:eastAsia="MS Mincho" w:hAnsi="Times New Roman" w:cs="Times New Roman"/>
          <w:sz w:val="24"/>
          <w:szCs w:val="24"/>
        </w:rPr>
        <w:t xml:space="preserve"> rreth</w:t>
      </w:r>
      <w:r w:rsidR="00C8594C" w:rsidRPr="008625CC">
        <w:rPr>
          <w:rFonts w:ascii="Times New Roman" w:eastAsia="MS Mincho" w:hAnsi="Times New Roman" w:cs="Times New Roman"/>
          <w:sz w:val="24"/>
          <w:szCs w:val="24"/>
        </w:rPr>
        <w:t xml:space="preserve"> </w:t>
      </w:r>
      <w:r w:rsidR="00C8594C" w:rsidRPr="005525A2">
        <w:rPr>
          <w:rFonts w:ascii="Times New Roman" w:eastAsia="MS Mincho" w:hAnsi="Times New Roman" w:cs="Times New Roman"/>
          <w:b/>
          <w:sz w:val="24"/>
          <w:szCs w:val="24"/>
        </w:rPr>
        <w:t>40</w:t>
      </w:r>
      <w:r w:rsidRPr="005525A2">
        <w:rPr>
          <w:rFonts w:ascii="Times New Roman" w:eastAsia="MS Mincho" w:hAnsi="Times New Roman" w:cs="Times New Roman"/>
          <w:b/>
          <w:sz w:val="24"/>
          <w:szCs w:val="24"/>
        </w:rPr>
        <w:t xml:space="preserve"> milion euro</w:t>
      </w:r>
      <w:r w:rsidRPr="008625CC">
        <w:rPr>
          <w:rFonts w:ascii="Times New Roman" w:eastAsia="MS Mincho" w:hAnsi="Times New Roman" w:cs="Times New Roman"/>
          <w:sz w:val="24"/>
          <w:szCs w:val="24"/>
        </w:rPr>
        <w:t xml:space="preserve"> pasuri</w:t>
      </w:r>
      <w:r w:rsidR="006266E9">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e cila nuk rrjedh nga burime të ligjshme dhe është e pambuluar me dokumente justifikuese ligjore. Kjo tregon, për rritjen e goditjes dhe fuqisë veprues</w:t>
      </w:r>
      <w:r w:rsidR="007920E3" w:rsidRPr="008625CC">
        <w:rPr>
          <w:rFonts w:ascii="Times New Roman" w:eastAsia="MS Mincho" w:hAnsi="Times New Roman" w:cs="Times New Roman"/>
          <w:sz w:val="24"/>
          <w:szCs w:val="24"/>
        </w:rPr>
        <w:t>e të institucionit të ILDKPKI</w:t>
      </w:r>
      <w:r w:rsidRPr="008625CC">
        <w:rPr>
          <w:rFonts w:ascii="Times New Roman" w:eastAsia="MS Mincho" w:hAnsi="Times New Roman" w:cs="Times New Roman"/>
          <w:sz w:val="24"/>
          <w:szCs w:val="24"/>
        </w:rPr>
        <w:t xml:space="preserve"> ndaj veprave penale të fshehjes së pasurisë, korrupsionit dhe krimit ekonomik.</w:t>
      </w:r>
    </w:p>
    <w:p w14:paraId="3CA23C5F" w14:textId="77777777" w:rsidR="00B50764" w:rsidRDefault="00B50764" w:rsidP="007920E3">
      <w:pPr>
        <w:spacing w:after="0" w:line="276" w:lineRule="auto"/>
        <w:jc w:val="both"/>
        <w:rPr>
          <w:rFonts w:ascii="Times New Roman" w:eastAsia="MS Mincho" w:hAnsi="Times New Roman" w:cs="Times New Roman"/>
          <w:sz w:val="24"/>
          <w:szCs w:val="24"/>
          <w:lang w:val="sq-AL"/>
        </w:rPr>
      </w:pPr>
    </w:p>
    <w:p w14:paraId="526DF3E0" w14:textId="62F5D068" w:rsidR="00CB063B" w:rsidRPr="008625CC" w:rsidRDefault="00CB063B" w:rsidP="007920E3">
      <w:pPr>
        <w:spacing w:after="0" w:line="276" w:lineRule="auto"/>
        <w:jc w:val="both"/>
        <w:rPr>
          <w:rFonts w:ascii="Times New Roman" w:eastAsia="MS Mincho" w:hAnsi="Times New Roman" w:cs="Times New Roman"/>
          <w:b/>
          <w:i/>
          <w:sz w:val="24"/>
          <w:szCs w:val="24"/>
          <w:lang w:val="sq-AL"/>
        </w:rPr>
      </w:pPr>
      <w:r w:rsidRPr="008625CC">
        <w:rPr>
          <w:rFonts w:ascii="Times New Roman" w:eastAsia="MS Mincho" w:hAnsi="Times New Roman" w:cs="Times New Roman"/>
          <w:sz w:val="24"/>
          <w:szCs w:val="24"/>
          <w:lang w:val="sq-AL"/>
        </w:rPr>
        <w:t>Në këtë mënyrë dhe nëpërmjet rezultateve të arritura, Inspektorati i Lartë ka siguruar zbatimin e rekomandimit</w:t>
      </w:r>
      <w:r w:rsidR="006266E9">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të përcaktuar në Rezolutën e Kuvendit të Republikës së Shqipërisë, për vitin 2014, e cila kërkonte nga Inspektorati i Lartë</w:t>
      </w:r>
      <w:r w:rsidRPr="008625CC">
        <w:rPr>
          <w:rFonts w:ascii="Times New Roman" w:eastAsia="MS Mincho" w:hAnsi="Times New Roman" w:cs="Times New Roman"/>
          <w:b/>
          <w:i/>
          <w:sz w:val="24"/>
          <w:szCs w:val="24"/>
          <w:lang w:val="sq-AL"/>
        </w:rPr>
        <w:t xml:space="preserve"> “Forcimin e sistemit të deklarimit dhe kontrollit të pasurive, nëpërmjet hetimeve administrative proaktive, sidomos në pasuritë e pashpjegueshme të fun</w:t>
      </w:r>
      <w:r w:rsidR="002C4B6C" w:rsidRPr="008625CC">
        <w:rPr>
          <w:rFonts w:ascii="Times New Roman" w:eastAsia="MS Mincho" w:hAnsi="Times New Roman" w:cs="Times New Roman"/>
          <w:b/>
          <w:i/>
          <w:sz w:val="24"/>
          <w:szCs w:val="24"/>
          <w:lang w:val="sq-AL"/>
        </w:rPr>
        <w:t>ksionarëve të niveleve të larta</w:t>
      </w:r>
      <w:r w:rsidRPr="008625CC">
        <w:rPr>
          <w:rFonts w:ascii="Times New Roman" w:eastAsia="MS Mincho" w:hAnsi="Times New Roman" w:cs="Times New Roman"/>
          <w:b/>
          <w:i/>
          <w:sz w:val="24"/>
          <w:szCs w:val="24"/>
          <w:lang w:val="sq-AL"/>
        </w:rPr>
        <w:t xml:space="preserve">”. </w:t>
      </w:r>
      <w:r w:rsidRPr="008625CC">
        <w:rPr>
          <w:rFonts w:ascii="Times New Roman" w:eastAsia="MS Mincho" w:hAnsi="Times New Roman" w:cs="Times New Roman"/>
          <w:sz w:val="24"/>
          <w:szCs w:val="24"/>
          <w:lang w:val="sq-AL"/>
        </w:rPr>
        <w:t xml:space="preserve">Në arritjen e këtyre rezultateve ka ndikuar dhe puna e kryer kryesisht nga institucioni duke shfrytëzuar burimet e ligjshme të të dhënave, si informacionet në median e shkruar dhe atë </w:t>
      </w:r>
      <w:r w:rsidR="00642679" w:rsidRPr="008625CC">
        <w:rPr>
          <w:rFonts w:ascii="Times New Roman" w:eastAsia="MS Mincho" w:hAnsi="Times New Roman" w:cs="Times New Roman"/>
          <w:sz w:val="24"/>
          <w:szCs w:val="24"/>
          <w:lang w:val="sq-AL"/>
        </w:rPr>
        <w:t>audio-</w:t>
      </w:r>
      <w:r w:rsidRPr="008625CC">
        <w:rPr>
          <w:rFonts w:ascii="Times New Roman" w:eastAsia="MS Mincho" w:hAnsi="Times New Roman" w:cs="Times New Roman"/>
          <w:sz w:val="24"/>
          <w:szCs w:val="24"/>
          <w:lang w:val="sq-AL"/>
        </w:rPr>
        <w:t>vizive, numrin jeshil/ pa pagesë dhe adresat elektronike të komunikimit/ e</w:t>
      </w:r>
      <w:r w:rsidR="006266E9">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mailit të hapur për ankesat dhe denoncimet e publikut të gjerë. </w:t>
      </w:r>
    </w:p>
    <w:p w14:paraId="5F31B44F" w14:textId="77777777" w:rsidR="00CB063B" w:rsidRPr="008625CC" w:rsidRDefault="00CB063B" w:rsidP="00CB063B">
      <w:pPr>
        <w:tabs>
          <w:tab w:val="left" w:pos="6179"/>
        </w:tabs>
        <w:spacing w:after="0" w:line="276" w:lineRule="auto"/>
        <w:jc w:val="center"/>
        <w:rPr>
          <w:rFonts w:ascii="Times New Roman" w:eastAsia="MS Mincho" w:hAnsi="Times New Roman" w:cs="Times New Roman"/>
          <w:b/>
          <w:i/>
          <w:noProof/>
          <w:sz w:val="24"/>
          <w:szCs w:val="24"/>
        </w:rPr>
      </w:pPr>
    </w:p>
    <w:p w14:paraId="081DDA6F" w14:textId="77777777" w:rsidR="001D1DE5" w:rsidRPr="008625CC" w:rsidRDefault="001D1DE5" w:rsidP="00CB063B">
      <w:pPr>
        <w:tabs>
          <w:tab w:val="left" w:pos="6179"/>
        </w:tabs>
        <w:spacing w:after="0" w:line="276" w:lineRule="auto"/>
        <w:jc w:val="center"/>
        <w:rPr>
          <w:rFonts w:ascii="Times New Roman" w:eastAsia="MS Mincho" w:hAnsi="Times New Roman" w:cs="Times New Roman"/>
          <w:b/>
          <w:i/>
          <w:noProof/>
          <w:sz w:val="24"/>
          <w:szCs w:val="24"/>
        </w:rPr>
      </w:pPr>
    </w:p>
    <w:p w14:paraId="7C518480" w14:textId="77777777" w:rsidR="001D1DE5" w:rsidRPr="008625CC" w:rsidRDefault="001D1DE5" w:rsidP="00CB063B">
      <w:pPr>
        <w:tabs>
          <w:tab w:val="left" w:pos="6179"/>
        </w:tabs>
        <w:spacing w:after="0" w:line="276" w:lineRule="auto"/>
        <w:jc w:val="center"/>
        <w:rPr>
          <w:rFonts w:ascii="Times New Roman" w:eastAsia="MS Mincho" w:hAnsi="Times New Roman" w:cs="Times New Roman"/>
          <w:b/>
          <w:i/>
          <w:noProof/>
          <w:sz w:val="24"/>
          <w:szCs w:val="24"/>
        </w:rPr>
      </w:pPr>
    </w:p>
    <w:p w14:paraId="5E551AD5" w14:textId="77777777" w:rsidR="001D1DE5" w:rsidRPr="008625CC" w:rsidRDefault="001D1DE5" w:rsidP="00CB063B">
      <w:pPr>
        <w:tabs>
          <w:tab w:val="left" w:pos="6179"/>
        </w:tabs>
        <w:spacing w:after="0" w:line="276" w:lineRule="auto"/>
        <w:jc w:val="center"/>
        <w:rPr>
          <w:rFonts w:ascii="Times New Roman" w:eastAsia="MS Mincho" w:hAnsi="Times New Roman" w:cs="Times New Roman"/>
          <w:b/>
          <w:i/>
          <w:noProof/>
          <w:sz w:val="24"/>
          <w:szCs w:val="24"/>
        </w:rPr>
      </w:pPr>
    </w:p>
    <w:p w14:paraId="3D8F779C" w14:textId="77777777" w:rsidR="001D1DE5" w:rsidRPr="008625CC" w:rsidRDefault="001D1DE5" w:rsidP="00CB063B">
      <w:pPr>
        <w:tabs>
          <w:tab w:val="left" w:pos="6179"/>
        </w:tabs>
        <w:spacing w:after="0" w:line="276" w:lineRule="auto"/>
        <w:jc w:val="center"/>
        <w:rPr>
          <w:rFonts w:ascii="Times New Roman" w:eastAsia="MS Mincho" w:hAnsi="Times New Roman" w:cs="Times New Roman"/>
          <w:b/>
          <w:i/>
          <w:noProof/>
          <w:sz w:val="24"/>
          <w:szCs w:val="24"/>
        </w:rPr>
      </w:pPr>
    </w:p>
    <w:p w14:paraId="60C3FB81" w14:textId="77777777" w:rsidR="001D1DE5" w:rsidRPr="008625CC" w:rsidRDefault="001D1DE5" w:rsidP="00CB063B">
      <w:pPr>
        <w:tabs>
          <w:tab w:val="left" w:pos="6179"/>
        </w:tabs>
        <w:spacing w:after="0" w:line="276" w:lineRule="auto"/>
        <w:jc w:val="center"/>
        <w:rPr>
          <w:rFonts w:ascii="Times New Roman" w:eastAsia="MS Mincho" w:hAnsi="Times New Roman" w:cs="Times New Roman"/>
          <w:b/>
          <w:i/>
          <w:noProof/>
          <w:sz w:val="24"/>
          <w:szCs w:val="24"/>
        </w:rPr>
      </w:pPr>
    </w:p>
    <w:p w14:paraId="0CBEDA62" w14:textId="77777777" w:rsidR="000E1071" w:rsidRDefault="000E1071" w:rsidP="00CB063B">
      <w:pPr>
        <w:tabs>
          <w:tab w:val="left" w:pos="6179"/>
        </w:tabs>
        <w:spacing w:after="0" w:line="276" w:lineRule="auto"/>
        <w:jc w:val="center"/>
        <w:rPr>
          <w:rFonts w:ascii="Times New Roman" w:eastAsia="MS Mincho" w:hAnsi="Times New Roman" w:cs="Times New Roman"/>
          <w:b/>
          <w:i/>
          <w:noProof/>
          <w:sz w:val="24"/>
          <w:szCs w:val="24"/>
        </w:rPr>
      </w:pPr>
    </w:p>
    <w:p w14:paraId="15547CDC" w14:textId="77777777" w:rsidR="000E1071" w:rsidRDefault="000E1071" w:rsidP="007E2FB4">
      <w:pPr>
        <w:tabs>
          <w:tab w:val="left" w:pos="6179"/>
        </w:tabs>
        <w:spacing w:after="0" w:line="276" w:lineRule="auto"/>
        <w:rPr>
          <w:rFonts w:ascii="Times New Roman" w:eastAsia="MS Mincho" w:hAnsi="Times New Roman" w:cs="Times New Roman"/>
          <w:b/>
          <w:i/>
          <w:noProof/>
          <w:sz w:val="24"/>
          <w:szCs w:val="24"/>
        </w:rPr>
      </w:pPr>
    </w:p>
    <w:p w14:paraId="769D7EAB" w14:textId="77777777" w:rsidR="000B5754" w:rsidRDefault="000B5754" w:rsidP="00CB063B">
      <w:pPr>
        <w:tabs>
          <w:tab w:val="left" w:pos="6179"/>
        </w:tabs>
        <w:spacing w:after="0" w:line="276" w:lineRule="auto"/>
        <w:jc w:val="center"/>
        <w:rPr>
          <w:rFonts w:ascii="Times New Roman" w:eastAsia="MS Mincho" w:hAnsi="Times New Roman" w:cs="Times New Roman"/>
          <w:b/>
          <w:i/>
          <w:noProof/>
          <w:sz w:val="24"/>
          <w:szCs w:val="24"/>
        </w:rPr>
      </w:pPr>
    </w:p>
    <w:p w14:paraId="10DF3609" w14:textId="77777777" w:rsidR="00CB063B" w:rsidRPr="008625CC" w:rsidRDefault="00CB063B" w:rsidP="00CB063B">
      <w:pPr>
        <w:tabs>
          <w:tab w:val="left" w:pos="6179"/>
        </w:tabs>
        <w:spacing w:after="0" w:line="276" w:lineRule="auto"/>
        <w:jc w:val="center"/>
        <w:rPr>
          <w:rFonts w:ascii="Times New Roman" w:eastAsia="MS Mincho" w:hAnsi="Times New Roman" w:cs="Times New Roman"/>
          <w:b/>
          <w:i/>
          <w:noProof/>
          <w:sz w:val="24"/>
          <w:szCs w:val="24"/>
        </w:rPr>
      </w:pPr>
      <w:r w:rsidRPr="008625CC">
        <w:rPr>
          <w:rFonts w:ascii="Times New Roman" w:eastAsia="MS Mincho" w:hAnsi="Times New Roman" w:cs="Times New Roman"/>
          <w:b/>
          <w:i/>
          <w:noProof/>
          <w:sz w:val="24"/>
          <w:szCs w:val="24"/>
        </w:rPr>
        <w:t>PARAQITJA GRAFIKE E KALLËZIMEVE PENALE NDËR VITE</w:t>
      </w:r>
    </w:p>
    <w:p w14:paraId="5E28A9FF" w14:textId="77777777" w:rsidR="00CB063B" w:rsidRPr="008625CC" w:rsidRDefault="00CB063B" w:rsidP="00CB063B">
      <w:pPr>
        <w:tabs>
          <w:tab w:val="left" w:pos="6179"/>
        </w:tabs>
        <w:spacing w:after="0" w:line="276" w:lineRule="auto"/>
        <w:jc w:val="center"/>
        <w:rPr>
          <w:rFonts w:ascii="Times New Roman" w:eastAsia="MS Mincho" w:hAnsi="Times New Roman" w:cs="Times New Roman"/>
          <w:noProof/>
          <w:sz w:val="24"/>
          <w:szCs w:val="24"/>
        </w:rPr>
      </w:pPr>
    </w:p>
    <w:p w14:paraId="590E745A" w14:textId="77777777" w:rsidR="00CB063B" w:rsidRDefault="00CB063B" w:rsidP="00CB063B">
      <w:pPr>
        <w:tabs>
          <w:tab w:val="left" w:pos="6179"/>
        </w:tabs>
        <w:spacing w:after="0" w:line="276" w:lineRule="auto"/>
        <w:jc w:val="center"/>
        <w:rPr>
          <w:rFonts w:ascii="Times New Roman" w:eastAsia="MS Mincho" w:hAnsi="Times New Roman" w:cs="Times New Roman"/>
          <w:sz w:val="24"/>
          <w:szCs w:val="24"/>
          <w:lang w:val="sq-AL"/>
        </w:rPr>
      </w:pPr>
      <w:r w:rsidRPr="008625CC">
        <w:rPr>
          <w:rFonts w:ascii="Times New Roman" w:eastAsia="MS Mincho" w:hAnsi="Times New Roman" w:cs="Times New Roman"/>
          <w:noProof/>
          <w:sz w:val="24"/>
          <w:szCs w:val="24"/>
        </w:rPr>
        <w:drawing>
          <wp:inline distT="0" distB="0" distL="0" distR="0" wp14:anchorId="06D4A9F1" wp14:editId="2788459D">
            <wp:extent cx="5669915" cy="345059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915" cy="3450590"/>
                    </a:xfrm>
                    <a:prstGeom prst="rect">
                      <a:avLst/>
                    </a:prstGeom>
                    <a:noFill/>
                  </pic:spPr>
                </pic:pic>
              </a:graphicData>
            </a:graphic>
          </wp:inline>
        </w:drawing>
      </w:r>
    </w:p>
    <w:p w14:paraId="494F0031" w14:textId="77777777" w:rsidR="00124355" w:rsidRPr="008625CC" w:rsidRDefault="00124355" w:rsidP="00CB063B">
      <w:pPr>
        <w:tabs>
          <w:tab w:val="left" w:pos="6179"/>
        </w:tabs>
        <w:spacing w:after="0" w:line="276" w:lineRule="auto"/>
        <w:jc w:val="center"/>
        <w:rPr>
          <w:rFonts w:ascii="Times New Roman" w:eastAsia="MS Mincho" w:hAnsi="Times New Roman" w:cs="Times New Roman"/>
          <w:sz w:val="24"/>
          <w:szCs w:val="24"/>
          <w:lang w:val="sq-AL"/>
        </w:rPr>
      </w:pPr>
    </w:p>
    <w:p w14:paraId="00CFA74F" w14:textId="1CD2524E" w:rsidR="00CB063B" w:rsidRPr="008625CC" w:rsidRDefault="00CB063B" w:rsidP="00D75487">
      <w:pPr>
        <w:pStyle w:val="Heading2"/>
        <w:rPr>
          <w:rFonts w:ascii="Times New Roman" w:hAnsi="Times New Roman"/>
          <w:sz w:val="24"/>
          <w:szCs w:val="24"/>
        </w:rPr>
      </w:pPr>
      <w:bookmarkStart w:id="14" w:name="_Toc413416987"/>
      <w:bookmarkStart w:id="15" w:name="_Toc447280312"/>
      <w:r w:rsidRPr="008625CC">
        <w:rPr>
          <w:rFonts w:ascii="Times New Roman" w:hAnsi="Times New Roman"/>
          <w:sz w:val="24"/>
          <w:szCs w:val="24"/>
        </w:rPr>
        <w:t>Masa disiplinore</w:t>
      </w:r>
      <w:bookmarkEnd w:id="14"/>
      <w:bookmarkEnd w:id="15"/>
    </w:p>
    <w:p w14:paraId="1F39AEC5" w14:textId="77777777" w:rsidR="00CB063B" w:rsidRDefault="00CB063B" w:rsidP="00CB063B">
      <w:pPr>
        <w:tabs>
          <w:tab w:val="left" w:pos="2579"/>
        </w:tabs>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 xml:space="preserve">Inspektorati i Lartë, në të gjitha rastet që janë evidentuar shkelje të ligjeve </w:t>
      </w:r>
      <w:r w:rsidRPr="008625CC">
        <w:rPr>
          <w:rFonts w:ascii="Times New Roman" w:eastAsia="MS Mincho" w:hAnsi="Times New Roman" w:cs="Times New Roman"/>
          <w:sz w:val="24"/>
          <w:szCs w:val="24"/>
          <w:lang w:val="sq-AL"/>
        </w:rPr>
        <w:t xml:space="preserve">nr. 9049, datë 10.4.2003 </w:t>
      </w:r>
      <w:r w:rsidRPr="008625CC">
        <w:rPr>
          <w:rFonts w:ascii="Times New Roman" w:eastAsia="MS Mincho" w:hAnsi="Times New Roman" w:cs="Times New Roman"/>
          <w:i/>
          <w:sz w:val="24"/>
          <w:szCs w:val="24"/>
          <w:lang w:val="sq-AL"/>
        </w:rPr>
        <w:t>“Për deklarimin dhe kontrollin e pasurive...”,</w:t>
      </w:r>
      <w:r w:rsidRPr="008625CC">
        <w:rPr>
          <w:rFonts w:ascii="Times New Roman" w:eastAsia="MS Mincho" w:hAnsi="Times New Roman" w:cs="Times New Roman"/>
          <w:sz w:val="24"/>
          <w:szCs w:val="24"/>
          <w:lang w:val="sq-AL"/>
        </w:rPr>
        <w:t xml:space="preserve"> i ndryshuar, dhe nr. 9367, datë 7.4.2005 </w:t>
      </w:r>
      <w:r w:rsidRPr="008625CC">
        <w:rPr>
          <w:rFonts w:ascii="Times New Roman" w:eastAsia="MS Mincho" w:hAnsi="Times New Roman" w:cs="Times New Roman"/>
          <w:i/>
          <w:sz w:val="24"/>
          <w:szCs w:val="24"/>
          <w:lang w:val="sq-AL"/>
        </w:rPr>
        <w:t>“Për parandalimin e konfliktit të interesave...”</w:t>
      </w:r>
      <w:r w:rsidRPr="008625CC">
        <w:rPr>
          <w:rFonts w:ascii="Times New Roman" w:eastAsia="MS Mincho" w:hAnsi="Times New Roman" w:cs="Times New Roman"/>
          <w:sz w:val="24"/>
          <w:szCs w:val="24"/>
          <w:lang w:val="sq-AL"/>
        </w:rPr>
        <w:t>, i ndryshuar dhe janë aplikuar masa administrative “gjobë” apo depozituar kallëzime penale</w:t>
      </w:r>
      <w:r w:rsidRPr="008625CC">
        <w:rPr>
          <w:rFonts w:ascii="Times New Roman" w:eastAsia="MS Mincho" w:hAnsi="Times New Roman" w:cs="Times New Roman"/>
          <w:sz w:val="24"/>
          <w:szCs w:val="24"/>
        </w:rPr>
        <w:t xml:space="preserve"> i ka shoqëruar këto masa dhe me njoftime e kërkesa pranë autoriteteve publike (institucioneve), si organe eprore të zyrtarëve që kanë kryer shkeljet ligjore të sipërpërmendura, duke kërkuar marrjen e masave disiplinore në mënyrë të përshkallëzuar, deri në largimin nga detyra. </w:t>
      </w:r>
    </w:p>
    <w:p w14:paraId="76C7371B" w14:textId="77777777" w:rsidR="00124355" w:rsidRPr="008625CC" w:rsidRDefault="00124355" w:rsidP="00CB063B">
      <w:pPr>
        <w:tabs>
          <w:tab w:val="left" w:pos="2579"/>
        </w:tabs>
        <w:spacing w:after="0" w:line="276" w:lineRule="auto"/>
        <w:jc w:val="both"/>
        <w:rPr>
          <w:rFonts w:ascii="Times New Roman" w:eastAsia="MS Mincho" w:hAnsi="Times New Roman" w:cs="Times New Roman"/>
          <w:sz w:val="24"/>
          <w:szCs w:val="24"/>
        </w:rPr>
      </w:pPr>
    </w:p>
    <w:p w14:paraId="678A9DD7" w14:textId="0AFDBC85" w:rsidR="00CB063B" w:rsidRPr="00124355" w:rsidRDefault="00CB063B" w:rsidP="00124355">
      <w:pPr>
        <w:pStyle w:val="Heading1"/>
        <w:rPr>
          <w:rFonts w:ascii="Times New Roman" w:hAnsi="Times New Roman"/>
          <w:sz w:val="24"/>
          <w:szCs w:val="24"/>
          <w:lang w:val="sq-AL"/>
        </w:rPr>
      </w:pPr>
      <w:bookmarkStart w:id="16" w:name="_Toc413416988"/>
      <w:bookmarkStart w:id="17" w:name="_Toc447280313"/>
      <w:r w:rsidRPr="008625CC">
        <w:rPr>
          <w:rFonts w:ascii="Times New Roman" w:hAnsi="Times New Roman"/>
          <w:sz w:val="24"/>
          <w:szCs w:val="24"/>
          <w:lang w:val="sq-AL"/>
        </w:rPr>
        <w:t>ROLI PARANDALUES DHE NDËRGJEGJËSUES</w:t>
      </w:r>
      <w:bookmarkEnd w:id="16"/>
      <w:bookmarkEnd w:id="17"/>
      <w:r w:rsidRPr="008625CC">
        <w:rPr>
          <w:rFonts w:ascii="Times New Roman" w:hAnsi="Times New Roman"/>
          <w:sz w:val="24"/>
          <w:szCs w:val="24"/>
          <w:lang w:val="sq-AL"/>
        </w:rPr>
        <w:t xml:space="preserve"> </w:t>
      </w:r>
    </w:p>
    <w:p w14:paraId="3C555924" w14:textId="356152DE" w:rsidR="00822A85" w:rsidRDefault="00CB063B" w:rsidP="00CB063B">
      <w:pPr>
        <w:tabs>
          <w:tab w:val="left" w:pos="720"/>
        </w:tabs>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Inspektorati i Lartë i Deklarimit dhe Kontrollit të Pasuri</w:t>
      </w:r>
      <w:r w:rsidR="009353A2">
        <w:rPr>
          <w:rFonts w:ascii="Times New Roman" w:eastAsia="MS Mincho" w:hAnsi="Times New Roman" w:cs="Times New Roman"/>
          <w:sz w:val="24"/>
          <w:szCs w:val="24"/>
          <w:lang w:val="sq-AL"/>
        </w:rPr>
        <w:t>ve dhe Konfliktit të Interesave</w:t>
      </w:r>
      <w:r w:rsidRPr="008625CC">
        <w:rPr>
          <w:rFonts w:ascii="Times New Roman" w:eastAsia="MS Mincho" w:hAnsi="Times New Roman" w:cs="Times New Roman"/>
          <w:sz w:val="24"/>
          <w:szCs w:val="24"/>
          <w:lang w:val="sq-AL"/>
        </w:rPr>
        <w:t xml:space="preserve"> ka qenë gjithnjë i angazhuar në rolin ndërgjegjësues dhe parandalues, në funksion të ligjit nr. 9049, datë 10.4.2003</w:t>
      </w:r>
      <w:r w:rsidR="00124355">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i/>
          <w:sz w:val="24"/>
          <w:szCs w:val="24"/>
          <w:lang w:val="sq-AL"/>
        </w:rPr>
        <w:t>“Për deklarimin dhe kontrollin e pasurive...”,</w:t>
      </w:r>
      <w:r w:rsidRPr="008625CC">
        <w:rPr>
          <w:rFonts w:ascii="Times New Roman" w:eastAsia="MS Mincho" w:hAnsi="Times New Roman" w:cs="Times New Roman"/>
          <w:sz w:val="24"/>
          <w:szCs w:val="24"/>
          <w:lang w:val="sq-AL"/>
        </w:rPr>
        <w:t xml:space="preserve"> i ndryshuar, dhe ligjit nr. 9367, datë 7.4.2005</w:t>
      </w:r>
      <w:r w:rsidR="00124355">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i/>
          <w:sz w:val="24"/>
          <w:szCs w:val="24"/>
          <w:lang w:val="sq-AL"/>
        </w:rPr>
        <w:t>“Për parandalimin e konfliktit të interesave...”</w:t>
      </w:r>
      <w:r w:rsidRPr="008625CC">
        <w:rPr>
          <w:rFonts w:ascii="Times New Roman" w:eastAsia="MS Mincho" w:hAnsi="Times New Roman" w:cs="Times New Roman"/>
          <w:sz w:val="24"/>
          <w:szCs w:val="24"/>
          <w:lang w:val="sq-AL"/>
        </w:rPr>
        <w:t xml:space="preserve">, i ndryshuar. Ky rol është ushtruar duke përdorur të gjitha mjetet ligjore e institucionale praktike në dispozicion të institucionit. </w:t>
      </w:r>
    </w:p>
    <w:p w14:paraId="012AD371" w14:textId="77777777" w:rsidR="00822A85" w:rsidRDefault="00822A85" w:rsidP="00CB063B">
      <w:pPr>
        <w:tabs>
          <w:tab w:val="left" w:pos="720"/>
        </w:tabs>
        <w:spacing w:after="0" w:line="276" w:lineRule="auto"/>
        <w:jc w:val="both"/>
        <w:rPr>
          <w:rFonts w:ascii="Times New Roman" w:eastAsia="MS Mincho" w:hAnsi="Times New Roman" w:cs="Times New Roman"/>
          <w:sz w:val="24"/>
          <w:szCs w:val="24"/>
          <w:lang w:val="sq-AL"/>
        </w:rPr>
      </w:pPr>
    </w:p>
    <w:p w14:paraId="4BD62536" w14:textId="71B4E111" w:rsidR="00CB063B" w:rsidRPr="008625CC" w:rsidRDefault="00CB063B" w:rsidP="00CB063B">
      <w:pPr>
        <w:tabs>
          <w:tab w:val="left" w:pos="720"/>
        </w:tabs>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Për rrjedhojë, Inspektorati i Lartë, në zbatim të detyrimeve të tij ligjore, në mëny</w:t>
      </w:r>
      <w:r w:rsidR="00605FF2" w:rsidRPr="008625CC">
        <w:rPr>
          <w:rFonts w:ascii="Times New Roman" w:eastAsia="MS Mincho" w:hAnsi="Times New Roman" w:cs="Times New Roman"/>
          <w:sz w:val="24"/>
          <w:szCs w:val="24"/>
          <w:lang w:val="sq-AL"/>
        </w:rPr>
        <w:t>rë periodike</w:t>
      </w:r>
      <w:r w:rsidR="009353A2">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por dhe rast pas rasti</w:t>
      </w:r>
      <w:r w:rsidR="00605FF2" w:rsidRPr="008625CC">
        <w:rPr>
          <w:rFonts w:ascii="Times New Roman" w:eastAsia="MS Mincho" w:hAnsi="Times New Roman" w:cs="Times New Roman"/>
          <w:sz w:val="24"/>
          <w:szCs w:val="24"/>
          <w:lang w:val="sq-AL"/>
        </w:rPr>
        <w:t xml:space="preserve"> n</w:t>
      </w:r>
      <w:r w:rsidR="00387296" w:rsidRPr="008625CC">
        <w:rPr>
          <w:rFonts w:ascii="Times New Roman" w:eastAsia="MS Mincho" w:hAnsi="Times New Roman" w:cs="Times New Roman"/>
          <w:sz w:val="24"/>
          <w:szCs w:val="24"/>
          <w:lang w:val="sq-AL"/>
        </w:rPr>
        <w:t>ë</w:t>
      </w:r>
      <w:r w:rsidR="00605FF2" w:rsidRPr="008625CC">
        <w:rPr>
          <w:rFonts w:ascii="Times New Roman" w:eastAsia="MS Mincho" w:hAnsi="Times New Roman" w:cs="Times New Roman"/>
          <w:sz w:val="24"/>
          <w:szCs w:val="24"/>
          <w:lang w:val="sq-AL"/>
        </w:rPr>
        <w:t xml:space="preserve"> baz</w:t>
      </w:r>
      <w:r w:rsidR="00387296" w:rsidRPr="008625CC">
        <w:rPr>
          <w:rFonts w:ascii="Times New Roman" w:eastAsia="MS Mincho" w:hAnsi="Times New Roman" w:cs="Times New Roman"/>
          <w:sz w:val="24"/>
          <w:szCs w:val="24"/>
          <w:lang w:val="sq-AL"/>
        </w:rPr>
        <w:t>ë</w:t>
      </w:r>
      <w:r w:rsidR="00605FF2" w:rsidRPr="008625CC">
        <w:rPr>
          <w:rFonts w:ascii="Times New Roman" w:eastAsia="MS Mincho" w:hAnsi="Times New Roman" w:cs="Times New Roman"/>
          <w:sz w:val="24"/>
          <w:szCs w:val="24"/>
          <w:lang w:val="sq-AL"/>
        </w:rPr>
        <w:t xml:space="preserve"> k</w:t>
      </w:r>
      <w:r w:rsidR="00387296" w:rsidRPr="008625CC">
        <w:rPr>
          <w:rFonts w:ascii="Times New Roman" w:eastAsia="MS Mincho" w:hAnsi="Times New Roman" w:cs="Times New Roman"/>
          <w:sz w:val="24"/>
          <w:szCs w:val="24"/>
          <w:lang w:val="sq-AL"/>
        </w:rPr>
        <w:t>ë</w:t>
      </w:r>
      <w:r w:rsidR="00605FF2" w:rsidRPr="008625CC">
        <w:rPr>
          <w:rFonts w:ascii="Times New Roman" w:eastAsia="MS Mincho" w:hAnsi="Times New Roman" w:cs="Times New Roman"/>
          <w:sz w:val="24"/>
          <w:szCs w:val="24"/>
          <w:lang w:val="sq-AL"/>
        </w:rPr>
        <w:t>rkesash</w:t>
      </w:r>
      <w:r w:rsidRPr="008625CC">
        <w:rPr>
          <w:rFonts w:ascii="Times New Roman" w:eastAsia="MS Mincho" w:hAnsi="Times New Roman" w:cs="Times New Roman"/>
          <w:sz w:val="24"/>
          <w:szCs w:val="24"/>
          <w:lang w:val="sq-AL"/>
        </w:rPr>
        <w:t xml:space="preserve">, ka ofruar asistencë teknike dhe ligjore </w:t>
      </w:r>
      <w:r w:rsidR="00605FF2" w:rsidRPr="008625CC">
        <w:rPr>
          <w:rFonts w:ascii="Times New Roman" w:eastAsia="MS Mincho" w:hAnsi="Times New Roman" w:cs="Times New Roman"/>
          <w:sz w:val="24"/>
          <w:szCs w:val="24"/>
          <w:lang w:val="sq-AL"/>
        </w:rPr>
        <w:t xml:space="preserve">për autoritetet përgjegjëse </w:t>
      </w:r>
      <w:r w:rsidR="005851CA" w:rsidRPr="008625CC">
        <w:rPr>
          <w:rFonts w:ascii="Times New Roman" w:eastAsia="MS Mincho" w:hAnsi="Times New Roman" w:cs="Times New Roman"/>
          <w:sz w:val="24"/>
          <w:szCs w:val="24"/>
          <w:lang w:val="sq-AL"/>
        </w:rPr>
        <w:t xml:space="preserve">si </w:t>
      </w:r>
      <w:r w:rsidRPr="008625CC">
        <w:rPr>
          <w:rFonts w:ascii="Times New Roman" w:eastAsia="MS Mincho" w:hAnsi="Times New Roman" w:cs="Times New Roman"/>
          <w:sz w:val="24"/>
          <w:szCs w:val="24"/>
          <w:lang w:val="sq-AL"/>
        </w:rPr>
        <w:t>strukturat kryesore për parandalimin, trajtimin dhe zgjidhjen e rasteve të konfliktit të interesave brenda institucionit ku</w:t>
      </w:r>
      <w:r w:rsidR="005851CA" w:rsidRPr="008625CC">
        <w:rPr>
          <w:rFonts w:ascii="Times New Roman" w:eastAsia="MS Mincho" w:hAnsi="Times New Roman" w:cs="Times New Roman"/>
          <w:sz w:val="24"/>
          <w:szCs w:val="24"/>
          <w:lang w:val="sq-AL"/>
        </w:rPr>
        <w:t xml:space="preserve"> ato ushtrojnë funksionet</w:t>
      </w:r>
      <w:r w:rsidR="00605FF2" w:rsidRPr="008625CC">
        <w:rPr>
          <w:rFonts w:ascii="Times New Roman" w:eastAsia="MS Mincho" w:hAnsi="Times New Roman" w:cs="Times New Roman"/>
          <w:sz w:val="24"/>
          <w:szCs w:val="24"/>
          <w:lang w:val="sq-AL"/>
        </w:rPr>
        <w:t xml:space="preserve"> e tyre</w:t>
      </w:r>
      <w:r w:rsidRPr="008625CC">
        <w:rPr>
          <w:rFonts w:ascii="Times New Roman" w:eastAsia="MS Mincho" w:hAnsi="Times New Roman" w:cs="Times New Roman"/>
          <w:sz w:val="24"/>
          <w:szCs w:val="24"/>
          <w:lang w:val="sq-AL"/>
        </w:rPr>
        <w:t xml:space="preserve">. </w:t>
      </w:r>
    </w:p>
    <w:p w14:paraId="62FE39A4" w14:textId="77777777" w:rsidR="00822A85" w:rsidRDefault="00822A85" w:rsidP="00CB063B">
      <w:pPr>
        <w:tabs>
          <w:tab w:val="left" w:pos="3382"/>
        </w:tabs>
        <w:spacing w:after="0" w:line="276" w:lineRule="auto"/>
        <w:jc w:val="both"/>
        <w:rPr>
          <w:rFonts w:ascii="Times New Roman" w:eastAsia="MS Mincho" w:hAnsi="Times New Roman" w:cs="Times New Roman"/>
          <w:sz w:val="24"/>
          <w:szCs w:val="24"/>
          <w:lang w:val="sq-AL"/>
        </w:rPr>
      </w:pPr>
    </w:p>
    <w:p w14:paraId="715E55DE" w14:textId="10B267F9" w:rsidR="00CB063B" w:rsidRPr="008625CC" w:rsidRDefault="00CB063B" w:rsidP="00CB063B">
      <w:pPr>
        <w:tabs>
          <w:tab w:val="left" w:pos="3382"/>
        </w:tabs>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lang w:val="sq-AL"/>
        </w:rPr>
        <w:t>Me ndryshimet ligjore të vitit 2014, u realizua dhe një ndarje kompetencash midis Inspektoratit të Lartë, i cili mundëson trajnimin dhe këshillimin e autoriteteve përgjegjëse, dhe këtyre të fundit, të cilët japin asistencë të drejtpërdrejtë zyrtarëve-subjekte deklarues brenda intitucioneve respektive.</w:t>
      </w:r>
      <w:r w:rsidRPr="008625CC">
        <w:rPr>
          <w:rFonts w:ascii="Times New Roman" w:eastAsia="MS Mincho" w:hAnsi="Times New Roman" w:cs="Times New Roman"/>
          <w:sz w:val="24"/>
          <w:szCs w:val="24"/>
        </w:rPr>
        <w:t xml:space="preserve"> Për rrjedhojë, në bazë të legjislacionit në fuqi </w:t>
      </w:r>
      <w:r w:rsidRPr="008625CC">
        <w:rPr>
          <w:rFonts w:ascii="Times New Roman" w:eastAsia="MS Mincho" w:hAnsi="Times New Roman" w:cs="Times New Roman"/>
          <w:i/>
          <w:sz w:val="24"/>
          <w:szCs w:val="24"/>
        </w:rPr>
        <w:t xml:space="preserve">(ligjit nr. 9049, datë 10.4.2003 “Për deklarimin dhe kontrollin e pasurive…” dhe ligjit nr. 9367, datë 7.4.2005 “Për parandalimin e konfliktit të interesave…”) </w:t>
      </w:r>
      <w:r w:rsidR="009D247B" w:rsidRPr="008625CC">
        <w:rPr>
          <w:rFonts w:ascii="Times New Roman" w:eastAsia="MS Mincho" w:hAnsi="Times New Roman" w:cs="Times New Roman"/>
          <w:sz w:val="24"/>
          <w:szCs w:val="24"/>
        </w:rPr>
        <w:t>parashikohet se ILDKPKI</w:t>
      </w:r>
      <w:r w:rsidRPr="008625CC">
        <w:rPr>
          <w:rFonts w:ascii="Times New Roman" w:eastAsia="MS Mincho" w:hAnsi="Times New Roman" w:cs="Times New Roman"/>
          <w:sz w:val="24"/>
          <w:szCs w:val="24"/>
        </w:rPr>
        <w:t xml:space="preserve"> kryen vetëm trajnimin </w:t>
      </w:r>
      <w:r w:rsidR="00124355">
        <w:rPr>
          <w:rFonts w:ascii="Times New Roman" w:eastAsia="MS Mincho" w:hAnsi="Times New Roman" w:cs="Times New Roman"/>
          <w:sz w:val="24"/>
          <w:szCs w:val="24"/>
        </w:rPr>
        <w:t xml:space="preserve">e autoriteteve përgjegjëse dhe </w:t>
      </w:r>
      <w:proofErr w:type="gramStart"/>
      <w:r w:rsidR="00124355">
        <w:rPr>
          <w:rFonts w:ascii="Times New Roman" w:eastAsia="MS Mincho" w:hAnsi="Times New Roman" w:cs="Times New Roman"/>
          <w:sz w:val="24"/>
          <w:szCs w:val="24"/>
        </w:rPr>
        <w:t>j</w:t>
      </w:r>
      <w:r w:rsidRPr="008625CC">
        <w:rPr>
          <w:rFonts w:ascii="Times New Roman" w:eastAsia="MS Mincho" w:hAnsi="Times New Roman" w:cs="Times New Roman"/>
          <w:sz w:val="24"/>
          <w:szCs w:val="24"/>
        </w:rPr>
        <w:t>o</w:t>
      </w:r>
      <w:proofErr w:type="gramEnd"/>
      <w:r w:rsidRPr="008625CC">
        <w:rPr>
          <w:rFonts w:ascii="Times New Roman" w:eastAsia="MS Mincho" w:hAnsi="Times New Roman" w:cs="Times New Roman"/>
          <w:sz w:val="24"/>
          <w:szCs w:val="24"/>
        </w:rPr>
        <w:t xml:space="preserve"> atë të zyrtarëve të ve</w:t>
      </w:r>
      <w:r w:rsidRPr="008625CC">
        <w:rPr>
          <w:rFonts w:ascii="Times New Roman" w:eastAsia="MS Mincho" w:hAnsi="Times New Roman" w:cs="Times New Roman"/>
          <w:sz w:val="24"/>
          <w:szCs w:val="24"/>
          <w:lang w:val="sq-AL"/>
        </w:rPr>
        <w:t>ç</w:t>
      </w:r>
      <w:r w:rsidRPr="008625CC">
        <w:rPr>
          <w:rFonts w:ascii="Times New Roman" w:eastAsia="MS Mincho" w:hAnsi="Times New Roman" w:cs="Times New Roman"/>
          <w:sz w:val="24"/>
          <w:szCs w:val="24"/>
        </w:rPr>
        <w:t>antë, të cilët duhet të trajnohen apo këshillohen prej autoriteteve përgjegjëse në institucionet përkatëse ku zyrtari ushtron detyrat funksionale. (</w:t>
      </w:r>
      <w:r w:rsidRPr="008625CC">
        <w:rPr>
          <w:rFonts w:ascii="Times New Roman" w:eastAsia="MS Mincho" w:hAnsi="Times New Roman" w:cs="Times New Roman"/>
          <w:i/>
          <w:sz w:val="24"/>
          <w:szCs w:val="24"/>
        </w:rPr>
        <w:t>Urdhër i Inspektorit të Përgjithshëm nr. 1, datë 27.6.2014, “Për krijimin, funksionimin dhe përgjegjësitë e strukturave të autoriteteve përgjegjëse për parandalimin e konfliktit të interesave, në institucionet publike”, neni 5</w:t>
      </w:r>
      <w:r w:rsidRPr="008625CC">
        <w:rPr>
          <w:rFonts w:ascii="Times New Roman" w:eastAsia="MS Mincho" w:hAnsi="Times New Roman" w:cs="Times New Roman"/>
          <w:sz w:val="24"/>
          <w:szCs w:val="24"/>
        </w:rPr>
        <w:t xml:space="preserve">). </w:t>
      </w:r>
    </w:p>
    <w:p w14:paraId="4DF62D22" w14:textId="77777777" w:rsidR="00822A85" w:rsidRDefault="00822A85" w:rsidP="00CB063B">
      <w:pPr>
        <w:tabs>
          <w:tab w:val="left" w:pos="3382"/>
        </w:tabs>
        <w:spacing w:after="0" w:line="276" w:lineRule="auto"/>
        <w:jc w:val="both"/>
        <w:rPr>
          <w:rFonts w:ascii="Times New Roman" w:eastAsia="MS Mincho" w:hAnsi="Times New Roman" w:cs="Times New Roman"/>
          <w:sz w:val="24"/>
          <w:szCs w:val="24"/>
        </w:rPr>
      </w:pPr>
    </w:p>
    <w:p w14:paraId="4B1109E7" w14:textId="274B839E" w:rsidR="00CB063B" w:rsidRPr="008625CC" w:rsidRDefault="00CB063B" w:rsidP="00CB063B">
      <w:pPr>
        <w:tabs>
          <w:tab w:val="left" w:pos="3382"/>
        </w:tabs>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rPr>
        <w:t>Kjo përgjegjësi është ndarë dhe bazuar në faktin se veçanërisht për çështjen e parandalimit dhe zgjidhjes së konfliktit të inter</w:t>
      </w:r>
      <w:r w:rsidR="009D247B" w:rsidRPr="008625CC">
        <w:rPr>
          <w:rFonts w:ascii="Times New Roman" w:eastAsia="MS Mincho" w:hAnsi="Times New Roman" w:cs="Times New Roman"/>
          <w:sz w:val="24"/>
          <w:szCs w:val="24"/>
        </w:rPr>
        <w:t>esave rast pas rasti, ILDKPKI</w:t>
      </w:r>
      <w:r w:rsidRPr="008625CC">
        <w:rPr>
          <w:rFonts w:ascii="Times New Roman" w:eastAsia="MS Mincho" w:hAnsi="Times New Roman" w:cs="Times New Roman"/>
          <w:sz w:val="24"/>
          <w:szCs w:val="24"/>
        </w:rPr>
        <w:t>, përveç rastit të raportimit apo denoncimit nga qytetarët, është në pamundësi për të marrë dijeni</w:t>
      </w:r>
      <w:r w:rsidR="00124355">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apo evidentuar këtë konflikt i cili ndodh </w:t>
      </w:r>
      <w:proofErr w:type="gramStart"/>
      <w:r w:rsidRPr="008625CC">
        <w:rPr>
          <w:rFonts w:ascii="Times New Roman" w:eastAsia="MS Mincho" w:hAnsi="Times New Roman" w:cs="Times New Roman"/>
          <w:sz w:val="24"/>
          <w:szCs w:val="24"/>
        </w:rPr>
        <w:t>brenda</w:t>
      </w:r>
      <w:proofErr w:type="gramEnd"/>
      <w:r w:rsidRPr="008625CC">
        <w:rPr>
          <w:rFonts w:ascii="Times New Roman" w:eastAsia="MS Mincho" w:hAnsi="Times New Roman" w:cs="Times New Roman"/>
          <w:sz w:val="24"/>
          <w:szCs w:val="24"/>
        </w:rPr>
        <w:t xml:space="preserve"> institucionit dhe zinxhirit vendimmarrës institucional.  </w:t>
      </w:r>
      <w:r w:rsidRPr="008625CC">
        <w:rPr>
          <w:rFonts w:ascii="Times New Roman" w:eastAsia="MS Mincho" w:hAnsi="Times New Roman" w:cs="Times New Roman"/>
          <w:sz w:val="24"/>
          <w:szCs w:val="24"/>
          <w:lang w:val="sq-AL"/>
        </w:rPr>
        <w:tab/>
      </w:r>
    </w:p>
    <w:p w14:paraId="782E4D83" w14:textId="77777777" w:rsidR="00822A85" w:rsidRDefault="00822A85" w:rsidP="00CB063B">
      <w:pPr>
        <w:spacing w:after="0" w:line="276" w:lineRule="auto"/>
        <w:jc w:val="both"/>
        <w:rPr>
          <w:rFonts w:ascii="Times New Roman" w:eastAsia="MS Mincho" w:hAnsi="Times New Roman" w:cs="Times New Roman"/>
          <w:sz w:val="24"/>
          <w:szCs w:val="24"/>
          <w:lang w:val="sq-AL"/>
        </w:rPr>
      </w:pPr>
    </w:p>
    <w:p w14:paraId="67B5BE41" w14:textId="133B1FC6" w:rsidR="00CB063B" w:rsidRPr="008625CC" w:rsidRDefault="00CB063B" w:rsidP="00CB063B">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lang w:val="sq-AL"/>
        </w:rPr>
        <w:t xml:space="preserve">Në funksion të rolit parandalues dhe ndërgjegjësues, si dhe në fuqizimin e strukturave të Autoriteteve Përgjegjëse, Inspektorati i Lartë, për vitin 2015, ka </w:t>
      </w:r>
      <w:r w:rsidRPr="008625CC">
        <w:rPr>
          <w:rFonts w:ascii="Times New Roman" w:eastAsia="MS Mincho" w:hAnsi="Times New Roman" w:cs="Times New Roman"/>
          <w:sz w:val="24"/>
          <w:szCs w:val="24"/>
        </w:rPr>
        <w:t xml:space="preserve">intensifikuar  marrëdhëniet me to duke organizuar dhe ushtruar kontrolle dhe trajnime individuale në të gjitha institucionet publike në nivel </w:t>
      </w:r>
      <w:r w:rsidR="009D247B" w:rsidRPr="008625CC">
        <w:rPr>
          <w:rFonts w:ascii="Times New Roman" w:eastAsia="MS Mincho" w:hAnsi="Times New Roman" w:cs="Times New Roman"/>
          <w:sz w:val="24"/>
          <w:szCs w:val="24"/>
        </w:rPr>
        <w:t>qëndror, dhe kjo në periudhat: Prill - Korrik dhe Tetor - D</w:t>
      </w:r>
      <w:r w:rsidRPr="008625CC">
        <w:rPr>
          <w:rFonts w:ascii="Times New Roman" w:eastAsia="MS Mincho" w:hAnsi="Times New Roman" w:cs="Times New Roman"/>
          <w:sz w:val="24"/>
          <w:szCs w:val="24"/>
        </w:rPr>
        <w:t>hjetor</w:t>
      </w:r>
      <w:r w:rsidRPr="008625CC">
        <w:rPr>
          <w:rFonts w:ascii="Times New Roman" w:eastAsia="MS Mincho" w:hAnsi="Times New Roman" w:cs="Times New Roman"/>
          <w:i/>
          <w:sz w:val="24"/>
          <w:szCs w:val="24"/>
        </w:rPr>
        <w:t xml:space="preserve"> </w:t>
      </w:r>
      <w:r w:rsidRPr="008625CC">
        <w:rPr>
          <w:rFonts w:ascii="Times New Roman" w:eastAsia="MS Mincho" w:hAnsi="Times New Roman" w:cs="Times New Roman"/>
          <w:sz w:val="24"/>
          <w:szCs w:val="24"/>
        </w:rPr>
        <w:t>2015. Q</w:t>
      </w:r>
      <w:r w:rsidRPr="008625CC">
        <w:rPr>
          <w:rFonts w:ascii="Times New Roman" w:eastAsia="MS Mincho" w:hAnsi="Times New Roman" w:cs="Times New Roman"/>
          <w:sz w:val="24"/>
          <w:szCs w:val="24"/>
          <w:lang w:val="sq-AL"/>
        </w:rPr>
        <w:t xml:space="preserve">ëllimi i këtij kontrolli ka qenë evidentimi i problematikave të ndeshura dhe përmirësimi i rolit dhe funksionit të “Autoriteteve Përgjegjëse” në përputhje me </w:t>
      </w:r>
      <w:r w:rsidRPr="008625CC">
        <w:rPr>
          <w:rFonts w:ascii="Times New Roman" w:eastAsia="MS Mincho" w:hAnsi="Times New Roman" w:cs="Times New Roman"/>
          <w:sz w:val="24"/>
          <w:szCs w:val="24"/>
        </w:rPr>
        <w:t>Udhëzimin nr. 1, datë. 27.6.2014</w:t>
      </w:r>
      <w:r w:rsidR="00515A2C">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w:t>
      </w:r>
      <w:r w:rsidRPr="008625CC">
        <w:rPr>
          <w:rFonts w:ascii="Times New Roman" w:eastAsia="MS Mincho" w:hAnsi="Times New Roman" w:cs="Times New Roman"/>
          <w:i/>
          <w:sz w:val="24"/>
          <w:szCs w:val="24"/>
        </w:rPr>
        <w:t>Për krijimin, funksionimin dhe përgjegjësitë e strukturave të autoriteteve përgjegjëse për parandalimin e konfliktit të interesave, në institucionet publike</w:t>
      </w:r>
      <w:r w:rsidRPr="008625CC">
        <w:rPr>
          <w:rFonts w:ascii="Times New Roman" w:eastAsia="MS Mincho" w:hAnsi="Times New Roman" w:cs="Times New Roman"/>
          <w:sz w:val="24"/>
          <w:szCs w:val="24"/>
        </w:rPr>
        <w:t xml:space="preserve">”, i cili përcakton mënyrën e krijimit, zgjedhjen, detyrimet dhe përgjegjësitë e Autoriteteve Përgjegjëse për parandalimin e konfliktit të interesave. </w:t>
      </w:r>
    </w:p>
    <w:p w14:paraId="4250AD90" w14:textId="77777777" w:rsidR="00CB063B" w:rsidRPr="008625CC" w:rsidRDefault="00CB063B" w:rsidP="00CB063B">
      <w:pPr>
        <w:spacing w:after="0" w:line="276" w:lineRule="auto"/>
        <w:jc w:val="both"/>
        <w:rPr>
          <w:rFonts w:ascii="Times New Roman" w:eastAsia="MS Mincho" w:hAnsi="Times New Roman" w:cs="Times New Roman"/>
          <w:sz w:val="24"/>
          <w:szCs w:val="24"/>
        </w:rPr>
      </w:pPr>
    </w:p>
    <w:p w14:paraId="2C1F4102" w14:textId="0D496C43" w:rsidR="00CB063B" w:rsidRPr="008625CC" w:rsidRDefault="00CB063B" w:rsidP="00CB063B">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 xml:space="preserve">Janë rrreth 283 Autoritete Përgjegjëse në të gjithë vendin, </w:t>
      </w:r>
      <w:r w:rsidR="00CE33F7" w:rsidRPr="008625CC">
        <w:rPr>
          <w:rFonts w:ascii="Times New Roman" w:eastAsia="MS Mincho" w:hAnsi="Times New Roman" w:cs="Times New Roman"/>
          <w:sz w:val="24"/>
          <w:szCs w:val="24"/>
        </w:rPr>
        <w:t xml:space="preserve">nga ku </w:t>
      </w:r>
      <w:r w:rsidRPr="008625CC">
        <w:rPr>
          <w:rFonts w:ascii="Times New Roman" w:eastAsia="MS Mincho" w:hAnsi="Times New Roman" w:cs="Times New Roman"/>
          <w:sz w:val="24"/>
          <w:szCs w:val="24"/>
        </w:rPr>
        <w:t>210 në nivel qëndror dhe 73 në nivel vendor (Bashki dhe Këshilla Qarqesh). Për rrjedhojë</w:t>
      </w:r>
      <w:r w:rsidR="00D94087" w:rsidRPr="008625CC">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janë kontrolluar dhe trajnuar 210 autor</w:t>
      </w:r>
      <w:r w:rsidR="00D94087" w:rsidRPr="008625CC">
        <w:rPr>
          <w:rFonts w:ascii="Times New Roman" w:eastAsia="MS Mincho" w:hAnsi="Times New Roman" w:cs="Times New Roman"/>
          <w:sz w:val="24"/>
          <w:szCs w:val="24"/>
        </w:rPr>
        <w:t xml:space="preserve">itetet në nivel qëndror, duke </w:t>
      </w:r>
      <w:r w:rsidR="00735CE0">
        <w:rPr>
          <w:rFonts w:ascii="Times New Roman" w:eastAsia="MS Mincho" w:hAnsi="Times New Roman" w:cs="Times New Roman"/>
          <w:sz w:val="24"/>
          <w:szCs w:val="24"/>
        </w:rPr>
        <w:t>lënë për vitin 2016</w:t>
      </w:r>
      <w:r w:rsidRPr="008625CC">
        <w:rPr>
          <w:rFonts w:ascii="Times New Roman" w:eastAsia="MS Mincho" w:hAnsi="Times New Roman" w:cs="Times New Roman"/>
          <w:sz w:val="24"/>
          <w:szCs w:val="24"/>
        </w:rPr>
        <w:t xml:space="preserve"> </w:t>
      </w:r>
      <w:r w:rsidR="00D94087" w:rsidRPr="008625CC">
        <w:rPr>
          <w:rFonts w:ascii="Times New Roman" w:eastAsia="MS Mincho" w:hAnsi="Times New Roman" w:cs="Times New Roman"/>
          <w:sz w:val="24"/>
          <w:szCs w:val="24"/>
        </w:rPr>
        <w:t>kontrollin dhe t</w:t>
      </w:r>
      <w:r w:rsidR="00515A2C">
        <w:rPr>
          <w:rFonts w:ascii="Times New Roman" w:eastAsia="MS Mincho" w:hAnsi="Times New Roman" w:cs="Times New Roman"/>
          <w:sz w:val="24"/>
          <w:szCs w:val="24"/>
        </w:rPr>
        <w:t>rajnimin e Autoriteteve P</w:t>
      </w:r>
      <w:r w:rsidR="00387296" w:rsidRPr="008625CC">
        <w:rPr>
          <w:rFonts w:ascii="Times New Roman" w:eastAsia="MS Mincho" w:hAnsi="Times New Roman" w:cs="Times New Roman"/>
          <w:sz w:val="24"/>
          <w:szCs w:val="24"/>
        </w:rPr>
        <w:t>ë</w:t>
      </w:r>
      <w:r w:rsidR="00D94087" w:rsidRPr="008625CC">
        <w:rPr>
          <w:rFonts w:ascii="Times New Roman" w:eastAsia="MS Mincho" w:hAnsi="Times New Roman" w:cs="Times New Roman"/>
          <w:sz w:val="24"/>
          <w:szCs w:val="24"/>
        </w:rPr>
        <w:t>rgjegj</w:t>
      </w:r>
      <w:r w:rsidR="00387296" w:rsidRPr="008625CC">
        <w:rPr>
          <w:rFonts w:ascii="Times New Roman" w:eastAsia="MS Mincho" w:hAnsi="Times New Roman" w:cs="Times New Roman"/>
          <w:sz w:val="24"/>
          <w:szCs w:val="24"/>
        </w:rPr>
        <w:t>ë</w:t>
      </w:r>
      <w:r w:rsidR="00D94087" w:rsidRPr="008625CC">
        <w:rPr>
          <w:rFonts w:ascii="Times New Roman" w:eastAsia="MS Mincho" w:hAnsi="Times New Roman" w:cs="Times New Roman"/>
          <w:sz w:val="24"/>
          <w:szCs w:val="24"/>
        </w:rPr>
        <w:t xml:space="preserve">se </w:t>
      </w:r>
      <w:r w:rsidRPr="008625CC">
        <w:rPr>
          <w:rFonts w:ascii="Times New Roman" w:eastAsia="MS Mincho" w:hAnsi="Times New Roman" w:cs="Times New Roman"/>
          <w:sz w:val="24"/>
          <w:szCs w:val="24"/>
        </w:rPr>
        <w:t>të pushtetit vendor, për shkak të zbatimit të reformës administrative dhe territoriale</w:t>
      </w:r>
      <w:r w:rsidR="00D94087" w:rsidRPr="008625CC">
        <w:rPr>
          <w:rFonts w:ascii="Times New Roman" w:eastAsia="MS Mincho" w:hAnsi="Times New Roman" w:cs="Times New Roman"/>
          <w:sz w:val="24"/>
          <w:szCs w:val="24"/>
        </w:rPr>
        <w:t xml:space="preserve"> gjat</w:t>
      </w:r>
      <w:r w:rsidR="00387296" w:rsidRPr="008625CC">
        <w:rPr>
          <w:rFonts w:ascii="Times New Roman" w:eastAsia="MS Mincho" w:hAnsi="Times New Roman" w:cs="Times New Roman"/>
          <w:sz w:val="24"/>
          <w:szCs w:val="24"/>
        </w:rPr>
        <w:t>ë</w:t>
      </w:r>
      <w:r w:rsidR="00D94087" w:rsidRPr="008625CC">
        <w:rPr>
          <w:rFonts w:ascii="Times New Roman" w:eastAsia="MS Mincho" w:hAnsi="Times New Roman" w:cs="Times New Roman"/>
          <w:sz w:val="24"/>
          <w:szCs w:val="24"/>
        </w:rPr>
        <w:t xml:space="preserve"> </w:t>
      </w:r>
      <w:r w:rsidR="002A6673">
        <w:rPr>
          <w:rFonts w:ascii="Times New Roman" w:eastAsia="MS Mincho" w:hAnsi="Times New Roman" w:cs="Times New Roman"/>
          <w:sz w:val="24"/>
          <w:szCs w:val="24"/>
        </w:rPr>
        <w:t xml:space="preserve">vitit </w:t>
      </w:r>
      <w:r w:rsidR="00D94087" w:rsidRPr="008625CC">
        <w:rPr>
          <w:rFonts w:ascii="Times New Roman" w:eastAsia="MS Mincho" w:hAnsi="Times New Roman" w:cs="Times New Roman"/>
          <w:sz w:val="24"/>
          <w:szCs w:val="24"/>
        </w:rPr>
        <w:t>raportues</w:t>
      </w:r>
      <w:r w:rsidRPr="008625CC">
        <w:rPr>
          <w:rFonts w:ascii="Times New Roman" w:eastAsia="MS Mincho" w:hAnsi="Times New Roman" w:cs="Times New Roman"/>
          <w:sz w:val="24"/>
          <w:szCs w:val="24"/>
        </w:rPr>
        <w:t>.</w:t>
      </w:r>
      <w:r w:rsidR="002A6673">
        <w:rPr>
          <w:rFonts w:ascii="Times New Roman" w:eastAsia="MS Mincho" w:hAnsi="Times New Roman" w:cs="Times New Roman"/>
          <w:sz w:val="24"/>
          <w:szCs w:val="24"/>
        </w:rPr>
        <w:t xml:space="preserve"> </w:t>
      </w:r>
      <w:r w:rsidRPr="008625CC">
        <w:rPr>
          <w:rFonts w:ascii="Times New Roman" w:eastAsia="MS Mincho" w:hAnsi="Times New Roman" w:cs="Times New Roman"/>
          <w:sz w:val="24"/>
          <w:szCs w:val="24"/>
        </w:rPr>
        <w:t>Parashikohet, dhe është një prioritet i punës së ILDKPKI, që gjatë vitit 2016, të kontrollohen dhe trajnohen individualisht 73 autoritetet përgjegjëse në nivel vendor.</w:t>
      </w:r>
    </w:p>
    <w:p w14:paraId="09344737" w14:textId="77777777" w:rsidR="00735CE0" w:rsidRDefault="00735CE0" w:rsidP="00CB063B">
      <w:pPr>
        <w:spacing w:after="0" w:line="276" w:lineRule="auto"/>
        <w:jc w:val="both"/>
        <w:rPr>
          <w:rFonts w:ascii="Times New Roman" w:eastAsia="MS Mincho" w:hAnsi="Times New Roman" w:cs="Times New Roman"/>
          <w:sz w:val="24"/>
          <w:szCs w:val="24"/>
        </w:rPr>
      </w:pPr>
    </w:p>
    <w:p w14:paraId="23608477" w14:textId="77777777" w:rsidR="00822A85" w:rsidRDefault="00387296" w:rsidP="00CB063B">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Gjithashtu gjat</w:t>
      </w:r>
      <w:r w:rsidR="00ED7A30" w:rsidRPr="008625CC">
        <w:rPr>
          <w:rFonts w:ascii="Times New Roman" w:eastAsia="MS Mincho" w:hAnsi="Times New Roman" w:cs="Times New Roman"/>
          <w:sz w:val="24"/>
          <w:szCs w:val="24"/>
        </w:rPr>
        <w:t>ë</w:t>
      </w:r>
      <w:r w:rsidRPr="008625CC">
        <w:rPr>
          <w:rFonts w:ascii="Times New Roman" w:eastAsia="MS Mincho" w:hAnsi="Times New Roman" w:cs="Times New Roman"/>
          <w:sz w:val="24"/>
          <w:szCs w:val="24"/>
        </w:rPr>
        <w:t xml:space="preserve"> dy viteve t</w:t>
      </w:r>
      <w:r w:rsidR="00ED7A30" w:rsidRPr="008625CC">
        <w:rPr>
          <w:rFonts w:ascii="Times New Roman" w:eastAsia="MS Mincho" w:hAnsi="Times New Roman" w:cs="Times New Roman"/>
          <w:sz w:val="24"/>
          <w:szCs w:val="24"/>
        </w:rPr>
        <w:t>ë</w:t>
      </w:r>
      <w:r w:rsidRPr="008625CC">
        <w:rPr>
          <w:rFonts w:ascii="Times New Roman" w:eastAsia="MS Mincho" w:hAnsi="Times New Roman" w:cs="Times New Roman"/>
          <w:sz w:val="24"/>
          <w:szCs w:val="24"/>
        </w:rPr>
        <w:t xml:space="preserve"> fundit,</w:t>
      </w:r>
      <w:r w:rsidR="00CB063B" w:rsidRPr="008625CC">
        <w:rPr>
          <w:rFonts w:ascii="Times New Roman" w:eastAsia="MS Mincho" w:hAnsi="Times New Roman" w:cs="Times New Roman"/>
          <w:sz w:val="24"/>
          <w:szCs w:val="24"/>
        </w:rPr>
        <w:t xml:space="preserve"> në bashkëpunim dhe me mbështetjen e Shkollës së Administratës Publike, ILDKPKI ka realizuar trajnimin e të gjithë autoriteteve përgjegjëse në nivel qëndror, duke përfshirë këtu </w:t>
      </w:r>
      <w:r w:rsidR="00515A2C">
        <w:rPr>
          <w:rFonts w:ascii="Times New Roman" w:eastAsia="MS Mincho" w:hAnsi="Times New Roman" w:cs="Times New Roman"/>
          <w:sz w:val="24"/>
          <w:szCs w:val="24"/>
        </w:rPr>
        <w:t>e</w:t>
      </w:r>
      <w:r w:rsidR="00CB063B" w:rsidRPr="008625CC">
        <w:rPr>
          <w:rFonts w:ascii="Times New Roman" w:eastAsia="MS Mincho" w:hAnsi="Times New Roman" w:cs="Times New Roman"/>
          <w:sz w:val="24"/>
          <w:szCs w:val="24"/>
        </w:rPr>
        <w:t>dhe ato të Kuvendit, Prokurorisë së Përgjithshme, Këshillit të Lartë të Drejtësisë, Ministrisë së Drejtësisë, Këshillit të Ministrave dhe kancelarëve të Gjykatës Kushtetuese e Gjykatës së Lartë</w:t>
      </w:r>
      <w:r w:rsidR="00515A2C">
        <w:rPr>
          <w:rFonts w:ascii="Times New Roman" w:eastAsia="MS Mincho" w:hAnsi="Times New Roman" w:cs="Times New Roman"/>
          <w:sz w:val="24"/>
          <w:szCs w:val="24"/>
        </w:rPr>
        <w:t>,</w:t>
      </w:r>
      <w:r w:rsidR="00CB063B" w:rsidRPr="008625CC">
        <w:rPr>
          <w:rFonts w:ascii="Times New Roman" w:eastAsia="MS Mincho" w:hAnsi="Times New Roman" w:cs="Times New Roman"/>
          <w:sz w:val="24"/>
          <w:szCs w:val="24"/>
        </w:rPr>
        <w:t xml:space="preserve"> etj. </w:t>
      </w:r>
    </w:p>
    <w:p w14:paraId="359CC5E6" w14:textId="77777777" w:rsidR="00735CE0" w:rsidRDefault="00735CE0" w:rsidP="00CB063B">
      <w:pPr>
        <w:spacing w:after="0" w:line="276" w:lineRule="auto"/>
        <w:jc w:val="both"/>
        <w:rPr>
          <w:rFonts w:ascii="Times New Roman" w:eastAsia="MS Mincho" w:hAnsi="Times New Roman" w:cs="Times New Roman"/>
          <w:sz w:val="24"/>
          <w:szCs w:val="24"/>
        </w:rPr>
      </w:pPr>
    </w:p>
    <w:p w14:paraId="5A60D5E1" w14:textId="77777777" w:rsidR="00735CE0" w:rsidRDefault="00735CE0" w:rsidP="00CB063B">
      <w:pPr>
        <w:spacing w:after="0" w:line="276" w:lineRule="auto"/>
        <w:jc w:val="both"/>
        <w:rPr>
          <w:rFonts w:ascii="Times New Roman" w:eastAsia="MS Mincho" w:hAnsi="Times New Roman" w:cs="Times New Roman"/>
          <w:sz w:val="24"/>
          <w:szCs w:val="24"/>
        </w:rPr>
      </w:pPr>
    </w:p>
    <w:p w14:paraId="4FFA03F6" w14:textId="77777777" w:rsidR="00735CE0" w:rsidRDefault="00735CE0" w:rsidP="00CB063B">
      <w:pPr>
        <w:spacing w:after="0" w:line="276" w:lineRule="auto"/>
        <w:jc w:val="both"/>
        <w:rPr>
          <w:rFonts w:ascii="Times New Roman" w:eastAsia="MS Mincho" w:hAnsi="Times New Roman" w:cs="Times New Roman"/>
          <w:sz w:val="24"/>
          <w:szCs w:val="24"/>
        </w:rPr>
      </w:pPr>
    </w:p>
    <w:p w14:paraId="460DBF72" w14:textId="6FC66280" w:rsidR="00CB063B" w:rsidRPr="008625CC" w:rsidRDefault="00CB063B" w:rsidP="00CB063B">
      <w:pPr>
        <w:spacing w:after="0" w:line="276" w:lineRule="auto"/>
        <w:jc w:val="both"/>
        <w:rPr>
          <w:rFonts w:ascii="Times New Roman" w:eastAsia="MS Mincho" w:hAnsi="Times New Roman" w:cs="Times New Roman"/>
          <w:b/>
          <w:i/>
          <w:sz w:val="24"/>
          <w:szCs w:val="24"/>
          <w:lang w:val="sq-AL"/>
        </w:rPr>
      </w:pPr>
      <w:r w:rsidRPr="008625CC">
        <w:rPr>
          <w:rFonts w:ascii="Times New Roman" w:eastAsia="MS Mincho" w:hAnsi="Times New Roman" w:cs="Times New Roman"/>
          <w:sz w:val="24"/>
          <w:szCs w:val="24"/>
        </w:rPr>
        <w:lastRenderedPageBreak/>
        <w:t>Këto aktivitete vinin gjithashtu në kuadër të kërkesës së Kuvendit</w:t>
      </w:r>
      <w:r w:rsidR="00404891">
        <w:rPr>
          <w:rFonts w:ascii="Times New Roman" w:eastAsia="MS Mincho" w:hAnsi="Times New Roman" w:cs="Times New Roman"/>
          <w:sz w:val="24"/>
          <w:szCs w:val="24"/>
        </w:rPr>
        <w:t xml:space="preserve"> drejtuar ILDKPKI</w:t>
      </w:r>
      <w:r w:rsidRPr="008625CC">
        <w:rPr>
          <w:rFonts w:ascii="Times New Roman" w:eastAsia="MS Mincho" w:hAnsi="Times New Roman" w:cs="Times New Roman"/>
          <w:sz w:val="24"/>
          <w:szCs w:val="24"/>
        </w:rPr>
        <w:t xml:space="preserve"> për “</w:t>
      </w:r>
      <w:r w:rsidRPr="008625CC">
        <w:rPr>
          <w:rFonts w:ascii="Times New Roman" w:eastAsia="MS Mincho" w:hAnsi="Times New Roman" w:cs="Times New Roman"/>
          <w:b/>
          <w:i/>
          <w:sz w:val="24"/>
          <w:szCs w:val="24"/>
          <w:lang w:val="sq-AL"/>
        </w:rPr>
        <w:t>Rritjen e kapaciteteve profesionale dhe tra</w:t>
      </w:r>
      <w:r w:rsidR="00404891">
        <w:rPr>
          <w:rFonts w:ascii="Times New Roman" w:eastAsia="MS Mincho" w:hAnsi="Times New Roman" w:cs="Times New Roman"/>
          <w:b/>
          <w:i/>
          <w:sz w:val="24"/>
          <w:szCs w:val="24"/>
          <w:lang w:val="sq-AL"/>
        </w:rPr>
        <w:t>jnimin e vazhdueshëm të struktu</w:t>
      </w:r>
      <w:r w:rsidRPr="008625CC">
        <w:rPr>
          <w:rFonts w:ascii="Times New Roman" w:eastAsia="MS Mincho" w:hAnsi="Times New Roman" w:cs="Times New Roman"/>
          <w:b/>
          <w:i/>
          <w:sz w:val="24"/>
          <w:szCs w:val="24"/>
          <w:lang w:val="sq-AL"/>
        </w:rPr>
        <w:t>r</w:t>
      </w:r>
      <w:r w:rsidR="00404891">
        <w:rPr>
          <w:rFonts w:ascii="Times New Roman" w:eastAsia="MS Mincho" w:hAnsi="Times New Roman" w:cs="Times New Roman"/>
          <w:b/>
          <w:i/>
          <w:sz w:val="24"/>
          <w:szCs w:val="24"/>
          <w:lang w:val="sq-AL"/>
        </w:rPr>
        <w:t>a</w:t>
      </w:r>
      <w:r w:rsidRPr="008625CC">
        <w:rPr>
          <w:rFonts w:ascii="Times New Roman" w:eastAsia="MS Mincho" w:hAnsi="Times New Roman" w:cs="Times New Roman"/>
          <w:b/>
          <w:i/>
          <w:sz w:val="24"/>
          <w:szCs w:val="24"/>
          <w:lang w:val="sq-AL"/>
        </w:rPr>
        <w:t>ve të autoriteteve përgjegjëse, veçanërisht për çështje të parandalimit, identifikimit dhe trajtimit të konfliktit të interesave rast pas rasti”.</w:t>
      </w:r>
    </w:p>
    <w:p w14:paraId="18764A77" w14:textId="77777777" w:rsidR="00CB063B" w:rsidRPr="008625CC" w:rsidRDefault="00CB063B" w:rsidP="00CB063B">
      <w:pPr>
        <w:spacing w:after="0" w:line="276" w:lineRule="auto"/>
        <w:jc w:val="both"/>
        <w:rPr>
          <w:rFonts w:ascii="Times New Roman" w:eastAsia="MS Mincho" w:hAnsi="Times New Roman" w:cs="Times New Roman"/>
          <w:b/>
          <w:i/>
          <w:sz w:val="24"/>
          <w:szCs w:val="24"/>
          <w:lang w:val="sq-AL"/>
        </w:rPr>
      </w:pPr>
    </w:p>
    <w:p w14:paraId="0D1366BD" w14:textId="7A401321"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Duke qenë se autoritetet për</w:t>
      </w:r>
      <w:r w:rsidR="00515A2C">
        <w:rPr>
          <w:rFonts w:ascii="Times New Roman" w:eastAsia="MS Mincho" w:hAnsi="Times New Roman" w:cs="Times New Roman"/>
          <w:sz w:val="24"/>
          <w:szCs w:val="24"/>
          <w:lang w:val="sq-AL"/>
        </w:rPr>
        <w:t>gjegjëse</w:t>
      </w:r>
      <w:r w:rsidR="00ED7A30" w:rsidRPr="008625CC">
        <w:rPr>
          <w:rFonts w:ascii="Times New Roman" w:eastAsia="MS Mincho" w:hAnsi="Times New Roman" w:cs="Times New Roman"/>
          <w:sz w:val="24"/>
          <w:szCs w:val="24"/>
          <w:lang w:val="sq-AL"/>
        </w:rPr>
        <w:t xml:space="preserve"> janë ato që </w:t>
      </w:r>
      <w:r w:rsidRPr="008625CC">
        <w:rPr>
          <w:rFonts w:ascii="Times New Roman" w:eastAsia="MS Mincho" w:hAnsi="Times New Roman" w:cs="Times New Roman"/>
          <w:sz w:val="24"/>
          <w:szCs w:val="24"/>
          <w:lang w:val="sq-AL"/>
        </w:rPr>
        <w:t>evidentojnë</w:t>
      </w:r>
      <w:r w:rsidR="00ED7A30" w:rsidRPr="008625CC">
        <w:rPr>
          <w:rFonts w:ascii="Times New Roman" w:eastAsia="MS Mincho" w:hAnsi="Times New Roman" w:cs="Times New Roman"/>
          <w:sz w:val="24"/>
          <w:szCs w:val="24"/>
          <w:lang w:val="sq-AL"/>
        </w:rPr>
        <w:t>, administrojnë</w:t>
      </w:r>
      <w:r w:rsidRPr="008625CC">
        <w:rPr>
          <w:rFonts w:ascii="Times New Roman" w:eastAsia="MS Mincho" w:hAnsi="Times New Roman" w:cs="Times New Roman"/>
          <w:sz w:val="24"/>
          <w:szCs w:val="24"/>
          <w:lang w:val="sq-AL"/>
        </w:rPr>
        <w:t xml:space="preserve"> dhe trajtojnë konfliktin</w:t>
      </w:r>
      <w:r w:rsidR="00735CE0">
        <w:rPr>
          <w:rFonts w:ascii="Times New Roman" w:eastAsia="MS Mincho" w:hAnsi="Times New Roman" w:cs="Times New Roman"/>
          <w:sz w:val="24"/>
          <w:szCs w:val="24"/>
          <w:lang w:val="sq-AL"/>
        </w:rPr>
        <w:t xml:space="preserve"> e interesave rast pas rasti, </w:t>
      </w:r>
      <w:r w:rsidRPr="008625CC">
        <w:rPr>
          <w:rFonts w:ascii="Times New Roman" w:eastAsia="MS Mincho" w:hAnsi="Times New Roman" w:cs="Times New Roman"/>
          <w:sz w:val="24"/>
          <w:szCs w:val="24"/>
          <w:lang w:val="sq-AL"/>
        </w:rPr>
        <w:t>forcimi i kapaciteteve të tyre përmes trajnimeve, udhëzimeve, këshillimeve dhe vënies në dispozicion të literaturës përkatëse, do të sillte dhe shtimin e kapjes dhe trajtimit në kohë të konflikteve të interesave brenda institucioneve publike.  Në të gjitha rastet, kur institucionet publike, i janë drejtuar zyrtarisht Inspektoratit të Lartë, duke i kërkuar asistencë ligjore për trajtimin e rasteve të konfliktit të interesave, Inspektorati i Lartë  është përgjigjur duke organizuar takime të veçanta me zyrtarë të niveleve të ndryshme brenda të njëjtit institucion dhe duke mbajtur ligjërata sqaruese mbi problematikat institucionale apo individuale të ndeshura.</w:t>
      </w:r>
    </w:p>
    <w:p w14:paraId="3C591A48" w14:textId="77777777" w:rsidR="00CB063B" w:rsidRPr="008625CC" w:rsidRDefault="00CB063B" w:rsidP="00CB063B">
      <w:pPr>
        <w:spacing w:after="0" w:line="276" w:lineRule="auto"/>
        <w:jc w:val="both"/>
        <w:rPr>
          <w:rFonts w:ascii="Times New Roman" w:eastAsia="MS Mincho" w:hAnsi="Times New Roman" w:cs="Times New Roman"/>
          <w:sz w:val="24"/>
          <w:szCs w:val="24"/>
        </w:rPr>
      </w:pPr>
    </w:p>
    <w:p w14:paraId="415209C8" w14:textId="557201EC" w:rsidR="00CB063B" w:rsidRPr="008625CC" w:rsidRDefault="00653486" w:rsidP="00CB063B">
      <w:pPr>
        <w:tabs>
          <w:tab w:val="left" w:pos="1230"/>
          <w:tab w:val="center" w:pos="4225"/>
        </w:tabs>
        <w:spacing w:after="200" w:line="276"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ILDKPKI</w:t>
      </w:r>
      <w:r w:rsidR="00515A2C">
        <w:rPr>
          <w:rFonts w:ascii="Times New Roman" w:eastAsia="MS Mincho" w:hAnsi="Times New Roman" w:cs="Times New Roman"/>
          <w:sz w:val="24"/>
          <w:szCs w:val="24"/>
        </w:rPr>
        <w:t xml:space="preserve"> ka qe</w:t>
      </w:r>
      <w:r w:rsidR="00CB063B" w:rsidRPr="008625CC">
        <w:rPr>
          <w:rFonts w:ascii="Times New Roman" w:eastAsia="MS Mincho" w:hAnsi="Times New Roman" w:cs="Times New Roman"/>
          <w:sz w:val="24"/>
          <w:szCs w:val="24"/>
        </w:rPr>
        <w:t>në e vëmendshme dhe e përpikt</w:t>
      </w:r>
      <w:r w:rsidR="00515A2C">
        <w:rPr>
          <w:rFonts w:ascii="Times New Roman" w:eastAsia="MS Mincho" w:hAnsi="Times New Roman" w:cs="Times New Roman"/>
          <w:sz w:val="24"/>
          <w:szCs w:val="24"/>
        </w:rPr>
        <w:t>ë</w:t>
      </w:r>
      <w:r w:rsidR="00CB063B" w:rsidRPr="008625CC">
        <w:rPr>
          <w:rFonts w:ascii="Times New Roman" w:eastAsia="MS Mincho" w:hAnsi="Times New Roman" w:cs="Times New Roman"/>
          <w:sz w:val="24"/>
          <w:szCs w:val="24"/>
        </w:rPr>
        <w:t xml:space="preserve">, jo vetëm në zbatimin e kuadrit të saj ligjor, duke nxjerrë urdhërat e udhëzimet për zbatim të tij, por </w:t>
      </w:r>
      <w:r w:rsidR="008A0A76">
        <w:rPr>
          <w:rFonts w:ascii="Times New Roman" w:eastAsia="MS Mincho" w:hAnsi="Times New Roman" w:cs="Times New Roman"/>
          <w:sz w:val="24"/>
          <w:szCs w:val="24"/>
        </w:rPr>
        <w:t xml:space="preserve">edhe në </w:t>
      </w:r>
      <w:r w:rsidR="00CB063B" w:rsidRPr="008625CC">
        <w:rPr>
          <w:rFonts w:ascii="Times New Roman" w:eastAsia="MS Mincho" w:hAnsi="Times New Roman" w:cs="Times New Roman"/>
          <w:sz w:val="24"/>
          <w:szCs w:val="24"/>
        </w:rPr>
        <w:t>respekt</w:t>
      </w:r>
      <w:r w:rsidR="008A0A76">
        <w:rPr>
          <w:rFonts w:ascii="Times New Roman" w:eastAsia="MS Mincho" w:hAnsi="Times New Roman" w:cs="Times New Roman"/>
          <w:sz w:val="24"/>
          <w:szCs w:val="24"/>
        </w:rPr>
        <w:t>imin e të gjitha detyrimeve</w:t>
      </w:r>
      <w:r w:rsidR="00CB063B" w:rsidRPr="008625CC">
        <w:rPr>
          <w:rFonts w:ascii="Times New Roman" w:eastAsia="MS Mincho" w:hAnsi="Times New Roman" w:cs="Times New Roman"/>
          <w:sz w:val="24"/>
          <w:szCs w:val="24"/>
        </w:rPr>
        <w:t xml:space="preserve"> që rrjedhin nga miratimi dhe hyrja në fuqi e legji</w:t>
      </w:r>
      <w:r>
        <w:rPr>
          <w:rFonts w:ascii="Times New Roman" w:eastAsia="MS Mincho" w:hAnsi="Times New Roman" w:cs="Times New Roman"/>
          <w:sz w:val="24"/>
          <w:szCs w:val="24"/>
        </w:rPr>
        <w:t>s</w:t>
      </w:r>
      <w:r w:rsidR="00CB063B" w:rsidRPr="008625CC">
        <w:rPr>
          <w:rFonts w:ascii="Times New Roman" w:eastAsia="MS Mincho" w:hAnsi="Times New Roman" w:cs="Times New Roman"/>
          <w:sz w:val="24"/>
          <w:szCs w:val="24"/>
        </w:rPr>
        <w:t>lacionit për të drejtën e informimit. Gjatë vitit 2015, nën direktivat e Inspektorit të Përgjithshëm janë hartuar, miratuar dhe publikuar të gjitha udhëzimet e nevojshme për zbatim të ligjit nr.</w:t>
      </w:r>
      <w:r w:rsidR="00515A2C">
        <w:rPr>
          <w:rFonts w:ascii="Times New Roman" w:eastAsia="MS Mincho" w:hAnsi="Times New Roman" w:cs="Times New Roman"/>
          <w:sz w:val="24"/>
          <w:szCs w:val="24"/>
        </w:rPr>
        <w:t xml:space="preserve"> </w:t>
      </w:r>
      <w:r w:rsidR="00CB063B" w:rsidRPr="008625CC">
        <w:rPr>
          <w:rFonts w:ascii="Times New Roman" w:eastAsia="MS Mincho" w:hAnsi="Times New Roman" w:cs="Times New Roman"/>
          <w:sz w:val="24"/>
          <w:szCs w:val="24"/>
        </w:rPr>
        <w:t>119/2014</w:t>
      </w:r>
      <w:r w:rsidR="00515A2C">
        <w:rPr>
          <w:rFonts w:ascii="Times New Roman" w:eastAsia="MS Mincho" w:hAnsi="Times New Roman" w:cs="Times New Roman"/>
          <w:sz w:val="24"/>
          <w:szCs w:val="24"/>
        </w:rPr>
        <w:t>,</w:t>
      </w:r>
      <w:r w:rsidR="00CB063B" w:rsidRPr="008625CC">
        <w:rPr>
          <w:rFonts w:ascii="Times New Roman" w:eastAsia="MS Mincho" w:hAnsi="Times New Roman" w:cs="Times New Roman"/>
          <w:sz w:val="24"/>
          <w:szCs w:val="24"/>
        </w:rPr>
        <w:t xml:space="preserve"> </w:t>
      </w:r>
      <w:r w:rsidR="002E27F0" w:rsidRPr="008625CC">
        <w:rPr>
          <w:rFonts w:ascii="Times New Roman" w:eastAsia="MS Mincho" w:hAnsi="Times New Roman" w:cs="Times New Roman"/>
          <w:sz w:val="24"/>
          <w:szCs w:val="24"/>
        </w:rPr>
        <w:t>“</w:t>
      </w:r>
      <w:r w:rsidR="00CB063B" w:rsidRPr="008625CC">
        <w:rPr>
          <w:rFonts w:ascii="Times New Roman" w:eastAsia="MS Mincho" w:hAnsi="Times New Roman" w:cs="Times New Roman"/>
          <w:i/>
          <w:sz w:val="24"/>
          <w:szCs w:val="24"/>
        </w:rPr>
        <w:t>Për të drejtën e informimit</w:t>
      </w:r>
      <w:r w:rsidR="00CB063B" w:rsidRPr="008625CC">
        <w:rPr>
          <w:rFonts w:ascii="Times New Roman" w:eastAsia="MS Mincho" w:hAnsi="Times New Roman" w:cs="Times New Roman"/>
          <w:sz w:val="24"/>
          <w:szCs w:val="24"/>
        </w:rPr>
        <w:t xml:space="preserve">”, dhe përkatësisht: Urdhëri nr. 41, datë 9.3.2015, për “Miratimin e programit të transparencës </w:t>
      </w:r>
      <w:r w:rsidR="00515A2C">
        <w:rPr>
          <w:rFonts w:ascii="Times New Roman" w:eastAsia="MS Mincho" w:hAnsi="Times New Roman" w:cs="Times New Roman"/>
          <w:sz w:val="24"/>
          <w:szCs w:val="24"/>
        </w:rPr>
        <w:t>s</w:t>
      </w:r>
      <w:r w:rsidR="00CB063B" w:rsidRPr="008625CC">
        <w:rPr>
          <w:rFonts w:ascii="Times New Roman" w:eastAsia="MS Mincho" w:hAnsi="Times New Roman" w:cs="Times New Roman"/>
          <w:sz w:val="24"/>
          <w:szCs w:val="24"/>
        </w:rPr>
        <w:t>ë ILDKPKI” dhe urdhëri nr.</w:t>
      </w:r>
      <w:r w:rsidR="00515A2C">
        <w:rPr>
          <w:rFonts w:ascii="Times New Roman" w:eastAsia="MS Mincho" w:hAnsi="Times New Roman" w:cs="Times New Roman"/>
          <w:sz w:val="24"/>
          <w:szCs w:val="24"/>
        </w:rPr>
        <w:t xml:space="preserve"> 40, datë 9.3.2015,</w:t>
      </w:r>
      <w:r w:rsidR="00CB063B" w:rsidRPr="008625CC">
        <w:rPr>
          <w:rFonts w:ascii="Times New Roman" w:eastAsia="MS Mincho" w:hAnsi="Times New Roman" w:cs="Times New Roman"/>
          <w:sz w:val="24"/>
          <w:szCs w:val="24"/>
        </w:rPr>
        <w:t xml:space="preserve"> “Për</w:t>
      </w:r>
      <w:r w:rsidR="002E27F0" w:rsidRPr="008625CC">
        <w:rPr>
          <w:rFonts w:ascii="Times New Roman" w:eastAsia="MS Mincho" w:hAnsi="Times New Roman" w:cs="Times New Roman"/>
          <w:sz w:val="24"/>
          <w:szCs w:val="24"/>
        </w:rPr>
        <w:t xml:space="preserve"> </w:t>
      </w:r>
      <w:r w:rsidR="00CB063B" w:rsidRPr="008625CC">
        <w:rPr>
          <w:rFonts w:ascii="Times New Roman" w:eastAsia="MS Mincho" w:hAnsi="Times New Roman" w:cs="Times New Roman"/>
          <w:sz w:val="24"/>
          <w:szCs w:val="24"/>
        </w:rPr>
        <w:t>caktimin e masave për zbatimin e së drejtës së informimit ndaj publikut”</w:t>
      </w:r>
      <w:r w:rsidR="00D32E26">
        <w:rPr>
          <w:rFonts w:ascii="Times New Roman" w:eastAsia="MS Mincho" w:hAnsi="Times New Roman" w:cs="Times New Roman"/>
          <w:sz w:val="24"/>
          <w:szCs w:val="24"/>
        </w:rPr>
        <w:t>.</w:t>
      </w:r>
    </w:p>
    <w:p w14:paraId="034E1E65" w14:textId="31B9F902" w:rsidR="00CB063B" w:rsidRPr="008625CC" w:rsidRDefault="00CB063B" w:rsidP="00CE7B04">
      <w:pPr>
        <w:tabs>
          <w:tab w:val="left" w:pos="1230"/>
          <w:tab w:val="center" w:pos="4225"/>
        </w:tabs>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rPr>
        <w:t>Nxjerr</w:t>
      </w:r>
      <w:r w:rsidR="00515A2C">
        <w:rPr>
          <w:rFonts w:ascii="Times New Roman" w:eastAsia="MS Mincho" w:hAnsi="Times New Roman" w:cs="Times New Roman"/>
          <w:sz w:val="24"/>
          <w:szCs w:val="24"/>
        </w:rPr>
        <w:t xml:space="preserve">ja dhe publikimi i urdhërave </w:t>
      </w:r>
      <w:r w:rsidRPr="008625CC">
        <w:rPr>
          <w:rFonts w:ascii="Times New Roman" w:eastAsia="MS Mincho" w:hAnsi="Times New Roman" w:cs="Times New Roman"/>
          <w:sz w:val="24"/>
          <w:szCs w:val="24"/>
        </w:rPr>
        <w:t>ë</w:t>
      </w:r>
      <w:r w:rsidR="00515A2C">
        <w:rPr>
          <w:rFonts w:ascii="Times New Roman" w:eastAsia="MS Mincho" w:hAnsi="Times New Roman" w:cs="Times New Roman"/>
          <w:sz w:val="24"/>
          <w:szCs w:val="24"/>
        </w:rPr>
        <w:t>shtë</w:t>
      </w:r>
      <w:r w:rsidRPr="008625CC">
        <w:rPr>
          <w:rFonts w:ascii="Times New Roman" w:eastAsia="MS Mincho" w:hAnsi="Times New Roman" w:cs="Times New Roman"/>
          <w:sz w:val="24"/>
          <w:szCs w:val="24"/>
        </w:rPr>
        <w:t xml:space="preserve"> shoqëruar me publikimin e Programit të Transparencës dhe Rregjistrit të kërkesave dhe përgjigjeve</w:t>
      </w:r>
      <w:r w:rsidR="00515A2C">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në faqen zyrtare të ILDKPKI, </w:t>
      </w:r>
      <w:r w:rsidR="00515A2C">
        <w:rPr>
          <w:rFonts w:ascii="Times New Roman" w:eastAsia="MS Mincho" w:hAnsi="Times New Roman" w:cs="Times New Roman"/>
          <w:sz w:val="24"/>
          <w:szCs w:val="24"/>
        </w:rPr>
        <w:t>e</w:t>
      </w:r>
      <w:r w:rsidRPr="008625CC">
        <w:rPr>
          <w:rFonts w:ascii="Times New Roman" w:eastAsia="MS Mincho" w:hAnsi="Times New Roman" w:cs="Times New Roman"/>
          <w:sz w:val="24"/>
          <w:szCs w:val="24"/>
        </w:rPr>
        <w:t xml:space="preserve"> cil</w:t>
      </w:r>
      <w:r w:rsidR="00515A2C">
        <w:rPr>
          <w:rFonts w:ascii="Times New Roman" w:eastAsia="MS Mincho" w:hAnsi="Times New Roman" w:cs="Times New Roman"/>
          <w:sz w:val="24"/>
          <w:szCs w:val="24"/>
        </w:rPr>
        <w:t>a</w:t>
      </w:r>
      <w:r w:rsidRPr="008625CC">
        <w:rPr>
          <w:rFonts w:ascii="Times New Roman" w:eastAsia="MS Mincho" w:hAnsi="Times New Roman" w:cs="Times New Roman"/>
          <w:sz w:val="24"/>
          <w:szCs w:val="24"/>
        </w:rPr>
        <w:t xml:space="preserve"> përditësohet </w:t>
      </w:r>
      <w:r w:rsidR="002E27F0" w:rsidRPr="008625CC">
        <w:rPr>
          <w:rFonts w:ascii="Times New Roman" w:eastAsia="MS Mincho" w:hAnsi="Times New Roman" w:cs="Times New Roman"/>
          <w:sz w:val="24"/>
          <w:szCs w:val="24"/>
        </w:rPr>
        <w:t>në mënyrë periodike nga institucioni.</w:t>
      </w:r>
    </w:p>
    <w:p w14:paraId="66F0A8E9" w14:textId="38313E35" w:rsidR="00CB063B" w:rsidRDefault="00CB063B" w:rsidP="00CE7B04">
      <w:pPr>
        <w:pStyle w:val="Heading1"/>
        <w:spacing w:after="0"/>
        <w:rPr>
          <w:rFonts w:ascii="Times New Roman" w:hAnsi="Times New Roman"/>
          <w:sz w:val="24"/>
          <w:szCs w:val="24"/>
          <w:lang w:val="sq-AL"/>
        </w:rPr>
      </w:pPr>
      <w:bookmarkStart w:id="18" w:name="_Toc413416989"/>
      <w:bookmarkStart w:id="19" w:name="_Toc447280314"/>
      <w:r w:rsidRPr="008625CC">
        <w:rPr>
          <w:rFonts w:ascii="Times New Roman" w:hAnsi="Times New Roman"/>
          <w:sz w:val="24"/>
          <w:szCs w:val="24"/>
          <w:lang w:val="sq-AL"/>
        </w:rPr>
        <w:t>FORCIMI I KAPACITETEVE TË INSPEKTORATIT TË LARTË</w:t>
      </w:r>
      <w:bookmarkEnd w:id="18"/>
      <w:bookmarkEnd w:id="19"/>
    </w:p>
    <w:p w14:paraId="41FC453B" w14:textId="77777777" w:rsidR="0084766B" w:rsidRPr="0084766B" w:rsidRDefault="0084766B" w:rsidP="0084766B">
      <w:pPr>
        <w:spacing w:after="0"/>
        <w:rPr>
          <w:lang w:val="sq-AL"/>
        </w:rPr>
      </w:pPr>
    </w:p>
    <w:p w14:paraId="6A28D2BC" w14:textId="454CFFE8"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Inspektorati i</w:t>
      </w:r>
      <w:r w:rsidR="00D32E26">
        <w:rPr>
          <w:rFonts w:ascii="Times New Roman" w:eastAsia="MS Mincho" w:hAnsi="Times New Roman" w:cs="Times New Roman"/>
          <w:sz w:val="24"/>
          <w:szCs w:val="24"/>
          <w:lang w:val="sq-AL"/>
        </w:rPr>
        <w:t xml:space="preserve"> Lartë që në fillesat e tij;</w:t>
      </w:r>
      <w:r w:rsidRPr="008625CC">
        <w:rPr>
          <w:rFonts w:ascii="Times New Roman" w:eastAsia="MS Mincho" w:hAnsi="Times New Roman" w:cs="Times New Roman"/>
          <w:sz w:val="24"/>
          <w:szCs w:val="24"/>
          <w:lang w:val="sq-AL"/>
        </w:rPr>
        <w:t xml:space="preserve"> duke qenë një institucion i ri, të cilit i nevojitej një eksperiencë e konsoliduar, një praktikë pune e unifikuar, eksperienca e </w:t>
      </w:r>
      <w:r w:rsidR="00D32E26">
        <w:rPr>
          <w:rFonts w:ascii="Times New Roman" w:eastAsia="MS Mincho" w:hAnsi="Times New Roman" w:cs="Times New Roman"/>
          <w:sz w:val="24"/>
          <w:szCs w:val="24"/>
          <w:lang w:val="sq-AL"/>
        </w:rPr>
        <w:t>vendeve të rajonit apo më gjerë;</w:t>
      </w:r>
      <w:r w:rsidRPr="008625CC">
        <w:rPr>
          <w:rFonts w:ascii="Times New Roman" w:eastAsia="MS Mincho" w:hAnsi="Times New Roman" w:cs="Times New Roman"/>
          <w:sz w:val="24"/>
          <w:szCs w:val="24"/>
          <w:lang w:val="sq-AL"/>
        </w:rPr>
        <w:t xml:space="preserve"> ka qenë gjithnjë i angazhuar për forcimin e kapaciteteve investiguese, kryesisht të burimeve njerëzore që merren drejtpërdrejtë me </w:t>
      </w:r>
      <w:r w:rsidR="002E27F0" w:rsidRPr="008625CC">
        <w:rPr>
          <w:rFonts w:ascii="Times New Roman" w:eastAsia="MS Mincho" w:hAnsi="Times New Roman" w:cs="Times New Roman"/>
          <w:sz w:val="24"/>
          <w:szCs w:val="24"/>
          <w:lang w:val="sq-AL"/>
        </w:rPr>
        <w:t xml:space="preserve"> kontrollin e plotë dhe </w:t>
      </w:r>
      <w:r w:rsidRPr="008625CC">
        <w:rPr>
          <w:rFonts w:ascii="Times New Roman" w:eastAsia="MS Mincho" w:hAnsi="Times New Roman" w:cs="Times New Roman"/>
          <w:sz w:val="24"/>
          <w:szCs w:val="24"/>
          <w:lang w:val="sq-AL"/>
        </w:rPr>
        <w:t>hetimin administrativ.</w:t>
      </w:r>
    </w:p>
    <w:p w14:paraId="3B2974A0"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 </w:t>
      </w:r>
    </w:p>
    <w:p w14:paraId="406C0168" w14:textId="7CF1692C" w:rsidR="00CB063B" w:rsidRPr="008625CC"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MS Mincho" w:hAnsi="Times New Roman" w:cs="Times New Roman"/>
          <w:sz w:val="24"/>
          <w:szCs w:val="24"/>
        </w:rPr>
        <w:t xml:space="preserve">Në funksion të ndryshimeve të fundit ligjore, të cilat ndryshuan skemën ligjore të kontrollit të plotë të ushtruar ndaj të zgjedhurve dhe nëpunësve publikë; rritjes së cilësisë së punës dhe të forcimit të kapaciteteve investiguese, në vitin 2015 u çmua e arsyeshme të ndryshohej dhe përshtatej </w:t>
      </w:r>
      <w:r w:rsidR="00DD1BFB">
        <w:rPr>
          <w:rFonts w:ascii="Times New Roman" w:eastAsia="MS Mincho" w:hAnsi="Times New Roman" w:cs="Times New Roman"/>
          <w:sz w:val="24"/>
          <w:szCs w:val="24"/>
        </w:rPr>
        <w:t>e</w:t>
      </w:r>
      <w:r w:rsidRPr="008625CC">
        <w:rPr>
          <w:rFonts w:ascii="Times New Roman" w:eastAsia="MS Mincho" w:hAnsi="Times New Roman" w:cs="Times New Roman"/>
          <w:sz w:val="24"/>
          <w:szCs w:val="24"/>
        </w:rPr>
        <w:t>dhe struktura organizative e Inspektoratit të Lartë. Inspektorati me organikën dhe strukturën e miratuar me Vendim të Kuven</w:t>
      </w:r>
      <w:r w:rsidR="00DD1BFB">
        <w:rPr>
          <w:rFonts w:ascii="Times New Roman" w:eastAsia="MS Mincho" w:hAnsi="Times New Roman" w:cs="Times New Roman"/>
          <w:sz w:val="24"/>
          <w:szCs w:val="24"/>
        </w:rPr>
        <w:t>dit të Republikës së Shqipërisë,</w:t>
      </w:r>
      <w:r w:rsidRPr="008625CC">
        <w:rPr>
          <w:rFonts w:ascii="Times New Roman" w:eastAsia="MS Mincho" w:hAnsi="Times New Roman" w:cs="Times New Roman"/>
          <w:sz w:val="24"/>
          <w:szCs w:val="24"/>
        </w:rPr>
        <w:t xml:space="preserve"> nr.</w:t>
      </w:r>
      <w:r w:rsidR="00DD1BFB">
        <w:rPr>
          <w:rFonts w:ascii="Times New Roman" w:eastAsia="MS Mincho" w:hAnsi="Times New Roman" w:cs="Times New Roman"/>
          <w:sz w:val="24"/>
          <w:szCs w:val="24"/>
        </w:rPr>
        <w:t xml:space="preserve"> </w:t>
      </w:r>
      <w:r w:rsidRPr="008625CC">
        <w:rPr>
          <w:rFonts w:ascii="Times New Roman" w:eastAsia="MS Mincho" w:hAnsi="Times New Roman" w:cs="Times New Roman"/>
          <w:sz w:val="24"/>
          <w:szCs w:val="24"/>
        </w:rPr>
        <w:t xml:space="preserve">55/2014, përbëhej nga një administratë prej 57 punonjësish (nga të cilët 12 inspektorë), përkundrejt administratës së mëparshme të përbërë prej 53 punonjësish. </w:t>
      </w:r>
    </w:p>
    <w:p w14:paraId="0A7EC01C" w14:textId="77777777" w:rsidR="00CB063B" w:rsidRPr="008625CC" w:rsidRDefault="00CB063B" w:rsidP="00CB063B">
      <w:pPr>
        <w:spacing w:after="0" w:line="276" w:lineRule="auto"/>
        <w:jc w:val="both"/>
        <w:rPr>
          <w:rFonts w:ascii="Times New Roman" w:eastAsia="Batang" w:hAnsi="Times New Roman" w:cs="Times New Roman"/>
          <w:sz w:val="24"/>
          <w:szCs w:val="24"/>
          <w:lang w:val="it-IT"/>
        </w:rPr>
      </w:pPr>
    </w:p>
    <w:p w14:paraId="072ADA51" w14:textId="77777777" w:rsidR="00735CE0" w:rsidRDefault="00735CE0" w:rsidP="00CB063B">
      <w:pPr>
        <w:spacing w:after="0" w:line="276" w:lineRule="auto"/>
        <w:jc w:val="both"/>
        <w:rPr>
          <w:rFonts w:ascii="Times New Roman" w:eastAsia="Batang" w:hAnsi="Times New Roman" w:cs="Times New Roman"/>
          <w:sz w:val="24"/>
          <w:szCs w:val="24"/>
          <w:lang w:val="it-IT"/>
        </w:rPr>
      </w:pPr>
    </w:p>
    <w:p w14:paraId="3B9CB708" w14:textId="77777777" w:rsidR="00CB063B"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lastRenderedPageBreak/>
        <w:t>Ndërkohë  gjatë vitit 2015, Inspektorati i Lartë i Deklarimit dhe Kontrollit të Pasurive dhe Konfliktit të Interesit, propozoi ndryshime të reja në strukturën e tij, me efekte financiare shtesë në buxhetin e vitit 2015 dhe atij 2016, të cilat synuan të përmirësonin rolin dhe misionin e këtij institucioni, si një nga institucionet kryesore përgjegjëse në luftën kundër korrupsionit, në zbatim të objektivave prioritare lidhur me:</w:t>
      </w:r>
    </w:p>
    <w:p w14:paraId="51E9963A" w14:textId="77777777" w:rsidR="0009671D" w:rsidRPr="008625CC" w:rsidRDefault="0009671D" w:rsidP="00CB063B">
      <w:pPr>
        <w:spacing w:after="0" w:line="276" w:lineRule="auto"/>
        <w:jc w:val="both"/>
        <w:rPr>
          <w:rFonts w:ascii="Times New Roman" w:eastAsia="Batang" w:hAnsi="Times New Roman" w:cs="Times New Roman"/>
          <w:sz w:val="24"/>
          <w:szCs w:val="24"/>
          <w:lang w:val="it-IT"/>
        </w:rPr>
      </w:pPr>
    </w:p>
    <w:p w14:paraId="062684FA" w14:textId="77777777" w:rsidR="00CB063B" w:rsidRPr="008625CC" w:rsidRDefault="00CB063B" w:rsidP="0035739D">
      <w:pPr>
        <w:numPr>
          <w:ilvl w:val="0"/>
          <w:numId w:val="3"/>
        </w:num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Përmirësimin e politikave dhe mekanizmave për kontrollin e vërtetësisë dhe saktësisë së pasurive për 1600 kontrolle të plota.</w:t>
      </w:r>
    </w:p>
    <w:p w14:paraId="0EC820D9" w14:textId="77777777" w:rsidR="00CB063B" w:rsidRPr="008625CC" w:rsidRDefault="00CB063B" w:rsidP="0035739D">
      <w:pPr>
        <w:numPr>
          <w:ilvl w:val="0"/>
          <w:numId w:val="3"/>
        </w:num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Parandalimin dhe shmangien e konfliktit të interesave të mbi 5.000 zyrtarëve, që mbartin detyrim për deklarim.</w:t>
      </w:r>
    </w:p>
    <w:p w14:paraId="6B6082D3" w14:textId="06E3D9FC" w:rsidR="00CB063B" w:rsidRPr="00F32D31" w:rsidRDefault="00CB063B" w:rsidP="00CB063B">
      <w:pPr>
        <w:numPr>
          <w:ilvl w:val="0"/>
          <w:numId w:val="3"/>
        </w:num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Verifikimin dhe hetimin administrativ ligjor</w:t>
      </w:r>
      <w:r w:rsidR="002E27F0" w:rsidRPr="008625CC">
        <w:rPr>
          <w:rFonts w:ascii="Times New Roman" w:eastAsia="Batang" w:hAnsi="Times New Roman" w:cs="Times New Roman"/>
          <w:sz w:val="24"/>
          <w:szCs w:val="24"/>
          <w:lang w:val="it-IT"/>
        </w:rPr>
        <w:t>,</w:t>
      </w:r>
      <w:r w:rsidRPr="008625CC">
        <w:rPr>
          <w:rFonts w:ascii="Times New Roman" w:eastAsia="Batang" w:hAnsi="Times New Roman" w:cs="Times New Roman"/>
          <w:sz w:val="24"/>
          <w:szCs w:val="24"/>
          <w:lang w:val="it-IT"/>
        </w:rPr>
        <w:t xml:space="preserve"> profesional, jo vetëm në identifikimin e pasurive të fshehura apo të padeklaruara, por sidomos në kryerjen e hetimi</w:t>
      </w:r>
      <w:r w:rsidR="002E27F0" w:rsidRPr="008625CC">
        <w:rPr>
          <w:rFonts w:ascii="Times New Roman" w:eastAsia="Batang" w:hAnsi="Times New Roman" w:cs="Times New Roman"/>
          <w:sz w:val="24"/>
          <w:szCs w:val="24"/>
          <w:lang w:val="it-IT"/>
        </w:rPr>
        <w:t>t</w:t>
      </w:r>
      <w:r w:rsidRPr="008625CC">
        <w:rPr>
          <w:rFonts w:ascii="Times New Roman" w:eastAsia="Batang" w:hAnsi="Times New Roman" w:cs="Times New Roman"/>
          <w:sz w:val="24"/>
          <w:szCs w:val="24"/>
          <w:lang w:val="it-IT"/>
        </w:rPr>
        <w:t xml:space="preserve"> të plotë dhe të gjithanshëm të rasteve të konfliktit të interesave.</w:t>
      </w:r>
    </w:p>
    <w:p w14:paraId="736BF7AB" w14:textId="77777777" w:rsidR="00822A85" w:rsidRDefault="00822A85" w:rsidP="00CB063B">
      <w:pPr>
        <w:spacing w:after="0" w:line="276" w:lineRule="auto"/>
        <w:jc w:val="both"/>
        <w:rPr>
          <w:rFonts w:ascii="Times New Roman" w:eastAsia="Batang" w:hAnsi="Times New Roman" w:cs="Times New Roman"/>
          <w:sz w:val="24"/>
          <w:szCs w:val="24"/>
          <w:lang w:val="it-IT"/>
        </w:rPr>
      </w:pPr>
    </w:p>
    <w:p w14:paraId="7087D9FA" w14:textId="3C8D1707" w:rsidR="00CB063B" w:rsidRPr="008625CC"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Gjithashtu,  propozimet për ndryshime në strukturën e ILDKPKI synonin edhe përmirësimin e performancës institucionale, në zbatimin e skemës së re  ligjore të kontrollit të plotë të ushtruar ndaj të zgjedhurve dhe nëpunësve publikë, rritjes së cilësisë së punës, dhe të forcimit të kapaciteteve investiguese, duke u përqëndruar në rritjen e numrit të përgjithshëm të inspektorëve, si dhe ristrukturimin e Drejtorisë së Kontrollit Paraprak, Aritmetik dhe Logjik dhe Konfliktit të Interesave, në kushtet kur kjo drejtori, mund të përmbushte kompetencat e saj vetëm</w:t>
      </w:r>
      <w:r w:rsidR="002E27F0" w:rsidRPr="008625CC">
        <w:rPr>
          <w:rFonts w:ascii="Times New Roman" w:eastAsia="Batang" w:hAnsi="Times New Roman" w:cs="Times New Roman"/>
          <w:sz w:val="24"/>
          <w:szCs w:val="24"/>
          <w:lang w:val="it-IT"/>
        </w:rPr>
        <w:t xml:space="preserve"> përsa i përket </w:t>
      </w:r>
      <w:r w:rsidRPr="008625CC">
        <w:rPr>
          <w:rFonts w:ascii="Times New Roman" w:eastAsia="Batang" w:hAnsi="Times New Roman" w:cs="Times New Roman"/>
          <w:sz w:val="24"/>
          <w:szCs w:val="24"/>
          <w:lang w:val="it-IT"/>
        </w:rPr>
        <w:t xml:space="preserve">asistencës teknike dhe monitorimit. </w:t>
      </w:r>
    </w:p>
    <w:p w14:paraId="26C23971" w14:textId="77777777" w:rsidR="00CB063B" w:rsidRPr="008625CC" w:rsidRDefault="00CB063B" w:rsidP="00CB063B">
      <w:pPr>
        <w:spacing w:after="0" w:line="276" w:lineRule="auto"/>
        <w:jc w:val="both"/>
        <w:rPr>
          <w:rFonts w:ascii="Times New Roman" w:eastAsia="Batang" w:hAnsi="Times New Roman" w:cs="Times New Roman"/>
          <w:sz w:val="24"/>
          <w:szCs w:val="24"/>
          <w:lang w:val="it-IT"/>
        </w:rPr>
      </w:pPr>
    </w:p>
    <w:p w14:paraId="04227401" w14:textId="7149A279" w:rsidR="00CB063B" w:rsidRPr="008625CC" w:rsidRDefault="00CB063B" w:rsidP="00CB063B">
      <w:pPr>
        <w:spacing w:after="0" w:line="276" w:lineRule="auto"/>
        <w:jc w:val="both"/>
        <w:rPr>
          <w:rFonts w:ascii="Times New Roman" w:eastAsia="MS Mincho" w:hAnsi="Times New Roman" w:cs="Times New Roman"/>
          <w:sz w:val="24"/>
          <w:szCs w:val="24"/>
        </w:rPr>
      </w:pPr>
      <w:r w:rsidRPr="008625CC">
        <w:rPr>
          <w:rFonts w:ascii="Times New Roman" w:eastAsia="Batang" w:hAnsi="Times New Roman" w:cs="Times New Roman"/>
          <w:sz w:val="24"/>
          <w:szCs w:val="24"/>
          <w:lang w:val="it-IT"/>
        </w:rPr>
        <w:t>Për sa më sipër, fillimisht me Vendimin e Kuvendit të Republikës së Shqipërisë</w:t>
      </w:r>
      <w:r w:rsidR="00DD1BFB">
        <w:rPr>
          <w:rFonts w:ascii="Times New Roman" w:eastAsia="Batang" w:hAnsi="Times New Roman" w:cs="Times New Roman"/>
          <w:sz w:val="24"/>
          <w:szCs w:val="24"/>
          <w:lang w:val="it-IT"/>
        </w:rPr>
        <w:t>, nr. 71/2015, datë 11.</w:t>
      </w:r>
      <w:r w:rsidRPr="008625CC">
        <w:rPr>
          <w:rFonts w:ascii="Times New Roman" w:eastAsia="Batang" w:hAnsi="Times New Roman" w:cs="Times New Roman"/>
          <w:sz w:val="24"/>
          <w:szCs w:val="24"/>
          <w:lang w:val="it-IT"/>
        </w:rPr>
        <w:t>6.2015</w:t>
      </w:r>
      <w:r w:rsidR="00DD1BFB">
        <w:rPr>
          <w:rFonts w:ascii="Times New Roman" w:eastAsia="Batang" w:hAnsi="Times New Roman" w:cs="Times New Roman"/>
          <w:sz w:val="24"/>
          <w:szCs w:val="24"/>
          <w:lang w:val="it-IT"/>
        </w:rPr>
        <w:t>,</w:t>
      </w:r>
      <w:r w:rsidRPr="008625CC">
        <w:rPr>
          <w:rFonts w:ascii="Times New Roman" w:eastAsia="Batang" w:hAnsi="Times New Roman" w:cs="Times New Roman"/>
          <w:sz w:val="24"/>
          <w:szCs w:val="24"/>
          <w:lang w:val="it-IT"/>
        </w:rPr>
        <w:t xml:space="preserve"> u shtua organika e institucionit me 3 inspektorë</w:t>
      </w:r>
      <w:r w:rsidR="002E27F0" w:rsidRPr="008625CC">
        <w:rPr>
          <w:rFonts w:ascii="Times New Roman" w:eastAsia="Batang" w:hAnsi="Times New Roman" w:cs="Times New Roman"/>
          <w:sz w:val="24"/>
          <w:szCs w:val="24"/>
          <w:lang w:val="it-IT"/>
        </w:rPr>
        <w:t>,</w:t>
      </w:r>
      <w:r w:rsidRPr="008625CC">
        <w:rPr>
          <w:rFonts w:ascii="Times New Roman" w:eastAsia="Batang" w:hAnsi="Times New Roman" w:cs="Times New Roman"/>
          <w:sz w:val="24"/>
          <w:szCs w:val="24"/>
          <w:lang w:val="it-IT"/>
        </w:rPr>
        <w:t xml:space="preserve"> duke e çuar numrin e përgjithshëm të inspektorëve nga 12 në 15 dhe numrin e punonjësve të administratës nga 57 në 60 punonjës.  Në vijim, me Vendimin e Kuvendit të Republikës së Shqipërisë</w:t>
      </w:r>
      <w:r w:rsidR="00DD1BFB">
        <w:rPr>
          <w:rFonts w:ascii="Times New Roman" w:eastAsia="Batang" w:hAnsi="Times New Roman" w:cs="Times New Roman"/>
          <w:sz w:val="24"/>
          <w:szCs w:val="24"/>
          <w:lang w:val="it-IT"/>
        </w:rPr>
        <w:t>,</w:t>
      </w:r>
      <w:r w:rsidRPr="008625CC">
        <w:rPr>
          <w:rFonts w:ascii="Times New Roman" w:eastAsia="Batang" w:hAnsi="Times New Roman" w:cs="Times New Roman"/>
          <w:sz w:val="24"/>
          <w:szCs w:val="24"/>
          <w:lang w:val="it-IT"/>
        </w:rPr>
        <w:t xml:space="preserve"> nr. 108, datë 21.12.2015</w:t>
      </w:r>
      <w:r w:rsidR="00DD1BFB">
        <w:rPr>
          <w:rFonts w:ascii="Times New Roman" w:eastAsia="Batang" w:hAnsi="Times New Roman" w:cs="Times New Roman"/>
          <w:sz w:val="24"/>
          <w:szCs w:val="24"/>
          <w:lang w:val="it-IT"/>
        </w:rPr>
        <w:t>,</w:t>
      </w:r>
      <w:r w:rsidRPr="008625CC">
        <w:rPr>
          <w:rFonts w:ascii="Times New Roman" w:eastAsia="Batang" w:hAnsi="Times New Roman" w:cs="Times New Roman"/>
          <w:sz w:val="24"/>
          <w:szCs w:val="24"/>
          <w:lang w:val="it-IT"/>
        </w:rPr>
        <w:t xml:space="preserve"> u miratua ristrukturimi i Drejtorisë së Kontrollit Paraprak, Aritmetik dhe Logjik dhe Konfliktit të Inte</w:t>
      </w:r>
      <w:r w:rsidR="008A0A76">
        <w:rPr>
          <w:rFonts w:ascii="Times New Roman" w:eastAsia="Batang" w:hAnsi="Times New Roman" w:cs="Times New Roman"/>
          <w:sz w:val="24"/>
          <w:szCs w:val="24"/>
          <w:lang w:val="it-IT"/>
        </w:rPr>
        <w:t>resave, me suprimimin</w:t>
      </w:r>
      <w:r w:rsidRPr="008625CC">
        <w:rPr>
          <w:rFonts w:ascii="Times New Roman" w:eastAsia="Batang" w:hAnsi="Times New Roman" w:cs="Times New Roman"/>
          <w:sz w:val="24"/>
          <w:szCs w:val="24"/>
          <w:lang w:val="it-IT"/>
        </w:rPr>
        <w:t xml:space="preserve"> e saj dhe rikategorizimin e personelit në inspektorë, duke e rritur numrin e përgjithshëm nga 15 në 20 inspektorë.</w:t>
      </w:r>
    </w:p>
    <w:p w14:paraId="38C8F692" w14:textId="77777777" w:rsidR="00CB063B" w:rsidRPr="008625CC" w:rsidRDefault="00CB063B" w:rsidP="00CB063B">
      <w:pPr>
        <w:spacing w:after="0" w:line="276" w:lineRule="auto"/>
        <w:ind w:left="360"/>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 xml:space="preserve"> </w:t>
      </w:r>
    </w:p>
    <w:p w14:paraId="10A81F53" w14:textId="4D330F52" w:rsidR="00CB063B" w:rsidRPr="008625CC" w:rsidRDefault="00CB063B" w:rsidP="00CB063B">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Më tej, buxheti i institucionit nga viti 2013 në 201</w:t>
      </w:r>
      <w:r w:rsidR="002A029A">
        <w:rPr>
          <w:rFonts w:ascii="Times New Roman" w:eastAsia="MS Mincho" w:hAnsi="Times New Roman" w:cs="Times New Roman"/>
          <w:sz w:val="24"/>
          <w:szCs w:val="24"/>
        </w:rPr>
        <w:t>5, ka njohur rritje nga 8</w:t>
      </w:r>
      <w:r w:rsidR="00010406">
        <w:rPr>
          <w:rFonts w:ascii="Times New Roman" w:eastAsia="MS Mincho" w:hAnsi="Times New Roman" w:cs="Times New Roman"/>
          <w:sz w:val="24"/>
          <w:szCs w:val="24"/>
        </w:rPr>
        <w:t>3.077.5</w:t>
      </w:r>
      <w:bookmarkStart w:id="20" w:name="_GoBack"/>
      <w:bookmarkEnd w:id="20"/>
      <w:r w:rsidRPr="008625CC">
        <w:rPr>
          <w:rFonts w:ascii="Times New Roman" w:eastAsia="MS Mincho" w:hAnsi="Times New Roman" w:cs="Times New Roman"/>
          <w:sz w:val="24"/>
          <w:szCs w:val="24"/>
        </w:rPr>
        <w:t>00 lekë në 107. 829.275 lekë, shumë e cila korre</w:t>
      </w:r>
      <w:r w:rsidR="00010406">
        <w:rPr>
          <w:rFonts w:ascii="Times New Roman" w:eastAsia="MS Mincho" w:hAnsi="Times New Roman" w:cs="Times New Roman"/>
          <w:sz w:val="24"/>
          <w:szCs w:val="24"/>
        </w:rPr>
        <w:t>spondon me një rritje prej 29</w:t>
      </w:r>
      <w:r w:rsidRPr="008625CC">
        <w:rPr>
          <w:rFonts w:ascii="Times New Roman" w:eastAsia="MS Mincho" w:hAnsi="Times New Roman" w:cs="Times New Roman"/>
          <w:sz w:val="24"/>
          <w:szCs w:val="24"/>
        </w:rPr>
        <w:t xml:space="preserve">%. </w:t>
      </w:r>
    </w:p>
    <w:p w14:paraId="20708144" w14:textId="77777777" w:rsidR="00822A85" w:rsidRDefault="00CB063B" w:rsidP="00CB063B">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Rritja e buxhetit ndikon në mënyrë të drejtpërdrejtë në punën e institucionit, i cili ka më shumë mjete financiare për të kryer detyrat funksionale. (</w:t>
      </w:r>
      <w:proofErr w:type="gramStart"/>
      <w:r w:rsidRPr="008625CC">
        <w:rPr>
          <w:rFonts w:ascii="Times New Roman" w:eastAsia="MS Mincho" w:hAnsi="Times New Roman" w:cs="Times New Roman"/>
          <w:sz w:val="24"/>
          <w:szCs w:val="24"/>
        </w:rPr>
        <w:t>shiko</w:t>
      </w:r>
      <w:proofErr w:type="gramEnd"/>
      <w:r w:rsidRPr="008625CC">
        <w:rPr>
          <w:rFonts w:ascii="Times New Roman" w:eastAsia="MS Mincho" w:hAnsi="Times New Roman" w:cs="Times New Roman"/>
          <w:sz w:val="24"/>
          <w:szCs w:val="24"/>
        </w:rPr>
        <w:t xml:space="preserve"> më poshtë pjesën e buxhetit)</w:t>
      </w:r>
    </w:p>
    <w:p w14:paraId="1FA669B0" w14:textId="77777777" w:rsidR="00822A85" w:rsidRDefault="00822A85" w:rsidP="00CB063B">
      <w:pPr>
        <w:spacing w:after="0" w:line="276" w:lineRule="auto"/>
        <w:jc w:val="both"/>
        <w:rPr>
          <w:rFonts w:ascii="Times New Roman" w:eastAsia="MS Mincho" w:hAnsi="Times New Roman" w:cs="Times New Roman"/>
          <w:sz w:val="24"/>
          <w:szCs w:val="24"/>
        </w:rPr>
      </w:pPr>
    </w:p>
    <w:p w14:paraId="4A507064" w14:textId="77777777" w:rsidR="00B32FD5"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Inspektorati i Lartë, gjatë eksperiencës së tij, tashmë gati 12 vjeçare, ka qenë jo vetëm pjesëmarrës në aktivitete të ndryshme kombëtare dhe ndërkombëtare, por ka qenë dhe promotor i këtyre aktiviteteve. Forcimi i kapaciteteve të stafit të Inspektoratit të Lartë ka qenë</w:t>
      </w:r>
      <w:r w:rsidR="008A0A76">
        <w:rPr>
          <w:rFonts w:ascii="Times New Roman" w:eastAsia="MS Mincho" w:hAnsi="Times New Roman" w:cs="Times New Roman"/>
          <w:sz w:val="24"/>
          <w:szCs w:val="24"/>
          <w:lang w:val="sq-AL"/>
        </w:rPr>
        <w:t xml:space="preserve"> ndër prioritetet në</w:t>
      </w:r>
      <w:r w:rsidRPr="008625CC">
        <w:rPr>
          <w:rFonts w:ascii="Times New Roman" w:eastAsia="MS Mincho" w:hAnsi="Times New Roman" w:cs="Times New Roman"/>
          <w:sz w:val="24"/>
          <w:szCs w:val="24"/>
          <w:lang w:val="sq-AL"/>
        </w:rPr>
        <w:t xml:space="preserve"> axhendën e aktivitetit institucional</w:t>
      </w:r>
      <w:r w:rsidRPr="008A0A76">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Rrjedhimisht, aktivitetet trajnuese me qëllim forcimin e kapaciteteve investiguese, nuk kanë munguar dhe do të vazhdojnë </w:t>
      </w:r>
      <w:r w:rsidR="00DD1BFB">
        <w:rPr>
          <w:rFonts w:ascii="Times New Roman" w:eastAsia="MS Mincho" w:hAnsi="Times New Roman" w:cs="Times New Roman"/>
          <w:sz w:val="24"/>
          <w:szCs w:val="24"/>
          <w:lang w:val="sq-AL"/>
        </w:rPr>
        <w:t>e</w:t>
      </w:r>
      <w:r w:rsidRPr="008625CC">
        <w:rPr>
          <w:rFonts w:ascii="Times New Roman" w:eastAsia="MS Mincho" w:hAnsi="Times New Roman" w:cs="Times New Roman"/>
          <w:sz w:val="24"/>
          <w:szCs w:val="24"/>
          <w:lang w:val="sq-AL"/>
        </w:rPr>
        <w:t xml:space="preserve">dhe në të ardhmen. </w:t>
      </w:r>
    </w:p>
    <w:p w14:paraId="60DD5C06" w14:textId="77777777" w:rsidR="00B32FD5" w:rsidRDefault="00B32FD5" w:rsidP="00CB063B">
      <w:pPr>
        <w:spacing w:after="0" w:line="276" w:lineRule="auto"/>
        <w:jc w:val="both"/>
        <w:rPr>
          <w:rFonts w:ascii="Times New Roman" w:eastAsia="MS Mincho" w:hAnsi="Times New Roman" w:cs="Times New Roman"/>
          <w:sz w:val="24"/>
          <w:szCs w:val="24"/>
          <w:lang w:val="sq-AL"/>
        </w:rPr>
      </w:pPr>
    </w:p>
    <w:p w14:paraId="27204EB6" w14:textId="77777777" w:rsidR="00B32FD5" w:rsidRDefault="00B32FD5" w:rsidP="00CB063B">
      <w:pPr>
        <w:spacing w:after="0" w:line="276" w:lineRule="auto"/>
        <w:jc w:val="both"/>
        <w:rPr>
          <w:rFonts w:ascii="Times New Roman" w:eastAsia="MS Mincho" w:hAnsi="Times New Roman" w:cs="Times New Roman"/>
          <w:sz w:val="24"/>
          <w:szCs w:val="24"/>
          <w:lang w:val="sq-AL"/>
        </w:rPr>
      </w:pPr>
    </w:p>
    <w:p w14:paraId="25FB716F" w14:textId="0AF47FF4" w:rsidR="00CB063B" w:rsidRPr="00822A85" w:rsidRDefault="00CB063B" w:rsidP="00CB063B">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lang w:val="sq-AL"/>
        </w:rPr>
        <w:lastRenderedPageBreak/>
        <w:t>Vlen për tu theksuar, se trajnimet për nëpunësit civil në periudhë prove kanë vazhduar edhe në vitin 2015</w:t>
      </w:r>
      <w:r w:rsidRPr="008625CC">
        <w:rPr>
          <w:rFonts w:ascii="Times New Roman" w:eastAsia="MS Mincho" w:hAnsi="Times New Roman" w:cs="Times New Roman"/>
          <w:i/>
          <w:sz w:val="24"/>
          <w:szCs w:val="24"/>
          <w:lang w:val="sq-AL"/>
        </w:rPr>
        <w:t xml:space="preserve">. </w:t>
      </w:r>
      <w:r w:rsidRPr="008625CC">
        <w:rPr>
          <w:rFonts w:ascii="Times New Roman" w:eastAsia="MS Mincho" w:hAnsi="Times New Roman" w:cs="Times New Roman"/>
          <w:sz w:val="24"/>
          <w:szCs w:val="24"/>
          <w:lang w:val="sq-AL"/>
        </w:rPr>
        <w:t>Më tej</w:t>
      </w:r>
      <w:r w:rsidR="00087674">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në kuadrin e n</w:t>
      </w:r>
      <w:r w:rsidR="002E27F0" w:rsidRPr="008625CC">
        <w:rPr>
          <w:rFonts w:ascii="Times New Roman" w:eastAsia="MS Mincho" w:hAnsi="Times New Roman" w:cs="Times New Roman"/>
          <w:sz w:val="24"/>
          <w:szCs w:val="24"/>
          <w:lang w:val="sq-AL"/>
        </w:rPr>
        <w:t xml:space="preserve">evojave </w:t>
      </w:r>
      <w:r w:rsidR="000F04FC" w:rsidRPr="008625CC">
        <w:rPr>
          <w:rFonts w:ascii="Times New Roman" w:eastAsia="MS Mincho" w:hAnsi="Times New Roman" w:cs="Times New Roman"/>
          <w:sz w:val="24"/>
          <w:szCs w:val="24"/>
          <w:lang w:val="sq-AL"/>
        </w:rPr>
        <w:t xml:space="preserve">për kualifikime dhe sfidave </w:t>
      </w:r>
      <w:r w:rsidR="002E27F0" w:rsidRPr="008625CC">
        <w:rPr>
          <w:rFonts w:ascii="Times New Roman" w:eastAsia="MS Mincho" w:hAnsi="Times New Roman" w:cs="Times New Roman"/>
          <w:sz w:val="24"/>
          <w:szCs w:val="24"/>
          <w:lang w:val="sq-AL"/>
        </w:rPr>
        <w:t>t</w:t>
      </w:r>
      <w:r w:rsidR="000F04FC" w:rsidRPr="008625CC">
        <w:rPr>
          <w:rFonts w:ascii="Times New Roman" w:eastAsia="MS Mincho" w:hAnsi="Times New Roman" w:cs="Times New Roman"/>
          <w:sz w:val="24"/>
          <w:szCs w:val="24"/>
          <w:lang w:val="sq-AL"/>
        </w:rPr>
        <w:t>ë</w:t>
      </w:r>
      <w:r w:rsidR="002E27F0" w:rsidRPr="008625CC">
        <w:rPr>
          <w:rFonts w:ascii="Times New Roman" w:eastAsia="MS Mincho" w:hAnsi="Times New Roman" w:cs="Times New Roman"/>
          <w:sz w:val="24"/>
          <w:szCs w:val="24"/>
          <w:lang w:val="sq-AL"/>
        </w:rPr>
        <w:t xml:space="preserve"> reja</w:t>
      </w:r>
      <w:r w:rsidR="000F04FC" w:rsidRPr="008625CC">
        <w:rPr>
          <w:rFonts w:ascii="Times New Roman" w:eastAsia="MS Mincho" w:hAnsi="Times New Roman" w:cs="Times New Roman"/>
          <w:sz w:val="24"/>
          <w:szCs w:val="24"/>
          <w:lang w:val="sq-AL"/>
        </w:rPr>
        <w:t xml:space="preserve"> ligjzbatuese</w:t>
      </w:r>
      <w:r w:rsidR="00087674">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janë trajnuar punonjës të ILDKPKI për çështje të mbështetjes bux</w:t>
      </w:r>
      <w:r w:rsidR="00087674">
        <w:rPr>
          <w:rFonts w:ascii="Times New Roman" w:eastAsia="MS Mincho" w:hAnsi="Times New Roman" w:cs="Times New Roman"/>
          <w:sz w:val="24"/>
          <w:szCs w:val="24"/>
          <w:lang w:val="sq-AL"/>
        </w:rPr>
        <w:t>hetore (T</w:t>
      </w:r>
      <w:r w:rsidRPr="008625CC">
        <w:rPr>
          <w:rFonts w:ascii="Times New Roman" w:eastAsia="MS Mincho" w:hAnsi="Times New Roman" w:cs="Times New Roman"/>
          <w:sz w:val="24"/>
          <w:szCs w:val="24"/>
          <w:lang w:val="sq-AL"/>
        </w:rPr>
        <w:t xml:space="preserve">etor 2015), </w:t>
      </w:r>
      <w:r w:rsidR="002E27F0" w:rsidRPr="008625CC">
        <w:rPr>
          <w:rFonts w:ascii="Times New Roman" w:eastAsia="MS Mincho" w:hAnsi="Times New Roman" w:cs="Times New Roman"/>
          <w:sz w:val="24"/>
          <w:szCs w:val="24"/>
          <w:lang w:val="sq-AL"/>
        </w:rPr>
        <w:t>t</w:t>
      </w:r>
      <w:r w:rsidR="000F04FC" w:rsidRPr="008625CC">
        <w:rPr>
          <w:rFonts w:ascii="Times New Roman" w:eastAsia="MS Mincho" w:hAnsi="Times New Roman" w:cs="Times New Roman"/>
          <w:sz w:val="24"/>
          <w:szCs w:val="24"/>
          <w:lang w:val="sq-AL"/>
        </w:rPr>
        <w:t>ë</w:t>
      </w:r>
      <w:r w:rsidR="002E27F0" w:rsidRPr="008625CC">
        <w:rPr>
          <w:rFonts w:ascii="Times New Roman" w:eastAsia="MS Mincho" w:hAnsi="Times New Roman" w:cs="Times New Roman"/>
          <w:sz w:val="24"/>
          <w:szCs w:val="24"/>
          <w:lang w:val="sq-AL"/>
        </w:rPr>
        <w:t xml:space="preserve"> mbrojtjes s</w:t>
      </w:r>
      <w:r w:rsidR="000F04FC" w:rsidRPr="008625CC">
        <w:rPr>
          <w:rFonts w:ascii="Times New Roman" w:eastAsia="MS Mincho" w:hAnsi="Times New Roman" w:cs="Times New Roman"/>
          <w:sz w:val="24"/>
          <w:szCs w:val="24"/>
          <w:lang w:val="sq-AL"/>
        </w:rPr>
        <w:t>ë</w:t>
      </w:r>
      <w:r w:rsidR="002E27F0" w:rsidRPr="008625CC">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sz w:val="24"/>
          <w:szCs w:val="24"/>
          <w:lang w:val="sq-AL"/>
        </w:rPr>
        <w:t>sinjaliz</w:t>
      </w:r>
      <w:r w:rsidR="00087674">
        <w:rPr>
          <w:rFonts w:ascii="Times New Roman" w:eastAsia="MS Mincho" w:hAnsi="Times New Roman" w:cs="Times New Roman"/>
          <w:sz w:val="24"/>
          <w:szCs w:val="24"/>
          <w:lang w:val="sq-AL"/>
        </w:rPr>
        <w:t>uesve (N</w:t>
      </w:r>
      <w:r w:rsidR="002E27F0" w:rsidRPr="008625CC">
        <w:rPr>
          <w:rFonts w:ascii="Times New Roman" w:eastAsia="MS Mincho" w:hAnsi="Times New Roman" w:cs="Times New Roman"/>
          <w:sz w:val="24"/>
          <w:szCs w:val="24"/>
          <w:lang w:val="sq-AL"/>
        </w:rPr>
        <w:t>ëntor 2015), parandalimit t</w:t>
      </w:r>
      <w:r w:rsidR="000F04FC" w:rsidRPr="008625CC">
        <w:rPr>
          <w:rFonts w:ascii="Times New Roman" w:eastAsia="MS Mincho" w:hAnsi="Times New Roman" w:cs="Times New Roman"/>
          <w:sz w:val="24"/>
          <w:szCs w:val="24"/>
          <w:lang w:val="sq-AL"/>
        </w:rPr>
        <w:t>ë</w:t>
      </w:r>
      <w:r w:rsidR="002E27F0" w:rsidRPr="008625CC">
        <w:rPr>
          <w:rFonts w:ascii="Times New Roman" w:eastAsia="MS Mincho" w:hAnsi="Times New Roman" w:cs="Times New Roman"/>
          <w:sz w:val="24"/>
          <w:szCs w:val="24"/>
          <w:lang w:val="sq-AL"/>
        </w:rPr>
        <w:t xml:space="preserve"> korrupsionit, detyrimeve dhe objektivave t</w:t>
      </w:r>
      <w:r w:rsidR="000F04FC" w:rsidRPr="008625CC">
        <w:rPr>
          <w:rFonts w:ascii="Times New Roman" w:eastAsia="MS Mincho" w:hAnsi="Times New Roman" w:cs="Times New Roman"/>
          <w:sz w:val="24"/>
          <w:szCs w:val="24"/>
          <w:lang w:val="sq-AL"/>
        </w:rPr>
        <w:t>ë</w:t>
      </w:r>
      <w:r w:rsidR="00087674">
        <w:rPr>
          <w:rFonts w:ascii="Times New Roman" w:eastAsia="MS Mincho" w:hAnsi="Times New Roman" w:cs="Times New Roman"/>
          <w:sz w:val="24"/>
          <w:szCs w:val="24"/>
          <w:lang w:val="sq-AL"/>
        </w:rPr>
        <w:t xml:space="preserve"> inspektimit financiar publik (T</w:t>
      </w:r>
      <w:r w:rsidRPr="008625CC">
        <w:rPr>
          <w:rFonts w:ascii="Times New Roman" w:eastAsia="MS Mincho" w:hAnsi="Times New Roman" w:cs="Times New Roman"/>
          <w:sz w:val="24"/>
          <w:szCs w:val="24"/>
          <w:lang w:val="sq-AL"/>
        </w:rPr>
        <w:t>etor 2015).</w:t>
      </w:r>
    </w:p>
    <w:p w14:paraId="3A3B7F20"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p>
    <w:p w14:paraId="1788B343" w14:textId="34E5BDCC" w:rsidR="00CB063B" w:rsidRPr="008625CC" w:rsidRDefault="00CB063B" w:rsidP="00CB063B">
      <w:pPr>
        <w:spacing w:after="0" w:line="276" w:lineRule="auto"/>
        <w:jc w:val="both"/>
        <w:rPr>
          <w:rFonts w:ascii="Times New Roman" w:eastAsia="MS Mincho" w:hAnsi="Times New Roman" w:cs="Times New Roman"/>
          <w:b/>
          <w:sz w:val="24"/>
          <w:szCs w:val="24"/>
          <w:lang w:val="sq-AL"/>
        </w:rPr>
      </w:pPr>
      <w:r w:rsidRPr="008625CC">
        <w:rPr>
          <w:rFonts w:ascii="Times New Roman" w:eastAsia="MS Mincho" w:hAnsi="Times New Roman" w:cs="Times New Roman"/>
          <w:sz w:val="24"/>
          <w:szCs w:val="24"/>
          <w:lang w:val="sq-AL"/>
        </w:rPr>
        <w:t>Të gjitha këto masa, duke përfshirë ndryshimin dhe përshtatjen e strukturës dhe organikës së institucionit, dhe trajnimin e punonjësve të saj, kanë synuar në rritjen e efikasitetit të punës së ILDKPKI dhe zbatimin e rekomandimit të përcaktuar në Rezolutën e Kuvendit të Republikës së Shqipërisë, për vitin 2014, i cili kërkonte nga Inspektorati i Lartë</w:t>
      </w:r>
      <w:r w:rsidRPr="008625CC">
        <w:rPr>
          <w:rFonts w:ascii="Times New Roman" w:eastAsia="MS Mincho" w:hAnsi="Times New Roman" w:cs="Times New Roman"/>
          <w:b/>
          <w:i/>
          <w:sz w:val="24"/>
          <w:szCs w:val="24"/>
          <w:lang w:val="sq-AL"/>
        </w:rPr>
        <w:t xml:space="preserve"> “ Konsolidimin e pavarsisë dhe integritetit institucional të ILDKPKI...”. </w:t>
      </w:r>
      <w:r w:rsidRPr="008625CC">
        <w:rPr>
          <w:rFonts w:ascii="Times New Roman" w:eastAsia="MS Mincho" w:hAnsi="Times New Roman" w:cs="Times New Roman"/>
          <w:sz w:val="24"/>
          <w:szCs w:val="24"/>
          <w:lang w:val="sq-AL"/>
        </w:rPr>
        <w:t>Ky rekomandim, në koherencë të plotë me mundësitë financiare</w:t>
      </w:r>
      <w:r w:rsidR="002E27F0" w:rsidRPr="008625CC">
        <w:rPr>
          <w:rFonts w:ascii="Times New Roman" w:eastAsia="MS Mincho" w:hAnsi="Times New Roman" w:cs="Times New Roman"/>
          <w:sz w:val="24"/>
          <w:szCs w:val="24"/>
          <w:lang w:val="sq-AL"/>
        </w:rPr>
        <w:t xml:space="preserve"> dhe njerëzore të institucionit</w:t>
      </w:r>
      <w:r w:rsidRPr="008625CC">
        <w:rPr>
          <w:rFonts w:ascii="Times New Roman" w:eastAsia="MS Mincho" w:hAnsi="Times New Roman" w:cs="Times New Roman"/>
          <w:sz w:val="24"/>
          <w:szCs w:val="24"/>
          <w:lang w:val="sq-AL"/>
        </w:rPr>
        <w:t xml:space="preserve"> është rea</w:t>
      </w:r>
      <w:r w:rsidR="002E27F0" w:rsidRPr="008625CC">
        <w:rPr>
          <w:rFonts w:ascii="Times New Roman" w:eastAsia="MS Mincho" w:hAnsi="Times New Roman" w:cs="Times New Roman"/>
          <w:sz w:val="24"/>
          <w:szCs w:val="24"/>
          <w:lang w:val="sq-AL"/>
        </w:rPr>
        <w:t>lizuar plotësisht nga ILDKPKI</w:t>
      </w:r>
      <w:r w:rsidRPr="008625CC">
        <w:rPr>
          <w:rFonts w:ascii="Times New Roman" w:eastAsia="MS Mincho" w:hAnsi="Times New Roman" w:cs="Times New Roman"/>
          <w:sz w:val="24"/>
          <w:szCs w:val="24"/>
          <w:lang w:val="sq-AL"/>
        </w:rPr>
        <w:t>.</w:t>
      </w:r>
      <w:r w:rsidRPr="008625CC">
        <w:rPr>
          <w:rFonts w:ascii="Times New Roman" w:eastAsia="MS Mincho" w:hAnsi="Times New Roman" w:cs="Times New Roman"/>
          <w:b/>
          <w:i/>
          <w:sz w:val="24"/>
          <w:szCs w:val="24"/>
          <w:lang w:val="sq-AL"/>
        </w:rPr>
        <w:t xml:space="preserve">  </w:t>
      </w:r>
    </w:p>
    <w:p w14:paraId="7251D380" w14:textId="77777777" w:rsidR="00CB063B" w:rsidRPr="008625CC" w:rsidRDefault="00CB063B" w:rsidP="00CB063B">
      <w:pPr>
        <w:spacing w:after="0" w:line="276" w:lineRule="auto"/>
        <w:jc w:val="both"/>
        <w:rPr>
          <w:rFonts w:ascii="Times New Roman" w:eastAsia="MS Mincho" w:hAnsi="Times New Roman" w:cs="Times New Roman"/>
          <w:b/>
          <w:sz w:val="24"/>
          <w:szCs w:val="24"/>
          <w:lang w:val="sq-AL"/>
        </w:rPr>
      </w:pPr>
    </w:p>
    <w:p w14:paraId="482BBE40" w14:textId="313F854C" w:rsidR="00CB063B" w:rsidRPr="008625CC" w:rsidRDefault="00CB063B" w:rsidP="00D75487">
      <w:pPr>
        <w:pStyle w:val="Heading1"/>
        <w:rPr>
          <w:rFonts w:ascii="Times New Roman" w:hAnsi="Times New Roman"/>
          <w:sz w:val="24"/>
          <w:szCs w:val="24"/>
          <w:lang w:val="sq-AL"/>
        </w:rPr>
      </w:pPr>
      <w:bookmarkStart w:id="21" w:name="_Toc413416990"/>
      <w:bookmarkStart w:id="22" w:name="_Toc447280315"/>
      <w:r w:rsidRPr="008625CC">
        <w:rPr>
          <w:rFonts w:ascii="Times New Roman" w:hAnsi="Times New Roman"/>
          <w:sz w:val="24"/>
          <w:szCs w:val="24"/>
          <w:lang w:val="sq-AL"/>
        </w:rPr>
        <w:t>BASHKËPUNIMI NDËR-INSTITUCIONAL dhe RAJONAL / NDËRKOMBËTAR</w:t>
      </w:r>
      <w:bookmarkEnd w:id="21"/>
      <w:bookmarkEnd w:id="22"/>
    </w:p>
    <w:p w14:paraId="512E74B1" w14:textId="1011B3E6" w:rsidR="00CB063B" w:rsidRPr="008625CC" w:rsidRDefault="00CB063B" w:rsidP="00324E78">
      <w:pPr>
        <w:pStyle w:val="Heading2"/>
        <w:rPr>
          <w:rFonts w:ascii="Times New Roman" w:hAnsi="Times New Roman"/>
          <w:sz w:val="24"/>
          <w:szCs w:val="24"/>
          <w:lang w:val="sq-AL"/>
        </w:rPr>
      </w:pPr>
      <w:bookmarkStart w:id="23" w:name="_Toc413416991"/>
      <w:bookmarkStart w:id="24" w:name="_Toc447280316"/>
      <w:r w:rsidRPr="008625CC">
        <w:rPr>
          <w:rFonts w:ascii="Times New Roman" w:hAnsi="Times New Roman"/>
          <w:sz w:val="24"/>
          <w:szCs w:val="24"/>
          <w:lang w:val="sq-AL"/>
        </w:rPr>
        <w:t>Bashkëpunimi dhe bashkërendimi i brendshëm</w:t>
      </w:r>
      <w:bookmarkEnd w:id="23"/>
      <w:bookmarkEnd w:id="24"/>
      <w:r w:rsidRPr="008625CC">
        <w:rPr>
          <w:rFonts w:ascii="Times New Roman" w:hAnsi="Times New Roman"/>
          <w:sz w:val="24"/>
          <w:szCs w:val="24"/>
          <w:lang w:val="sq-AL"/>
        </w:rPr>
        <w:t xml:space="preserve"> </w:t>
      </w:r>
    </w:p>
    <w:p w14:paraId="037C3BCF" w14:textId="77777777" w:rsidR="001272AC" w:rsidRPr="008625CC" w:rsidRDefault="001272AC" w:rsidP="0035739D">
      <w:pPr>
        <w:numPr>
          <w:ilvl w:val="0"/>
          <w:numId w:val="11"/>
        </w:numPr>
        <w:spacing w:after="0" w:line="276" w:lineRule="auto"/>
        <w:jc w:val="both"/>
        <w:rPr>
          <w:rFonts w:ascii="Times New Roman" w:eastAsia="MS Mincho" w:hAnsi="Times New Roman" w:cs="Times New Roman"/>
          <w:b/>
          <w:sz w:val="24"/>
          <w:szCs w:val="24"/>
          <w:lang w:val="sq-AL"/>
        </w:rPr>
      </w:pPr>
      <w:r w:rsidRPr="008625CC">
        <w:rPr>
          <w:rFonts w:ascii="Times New Roman" w:eastAsia="MS Mincho" w:hAnsi="Times New Roman" w:cs="Times New Roman"/>
          <w:b/>
          <w:sz w:val="24"/>
          <w:szCs w:val="24"/>
          <w:lang w:val="sq-AL"/>
        </w:rPr>
        <w:t xml:space="preserve">Bashkëpunimi me institucionet ligjzbatuese </w:t>
      </w:r>
    </w:p>
    <w:p w14:paraId="7E3F832A"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p>
    <w:p w14:paraId="6597CC6E" w14:textId="11FA7484"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Bashkëpunimi ndër-institucional, për vetë natyrën e punës së Inspektoratit të Lartë, është një element i dallueshëm dhe shumë i rëndësishëm. Për këtë qëllim, rritja e bashkëpunimit është rekomanduar pothuajse në të gjitha rezolutat e Kuvendit të Republikës</w:t>
      </w:r>
      <w:r w:rsidR="002E27F0" w:rsidRPr="008625CC">
        <w:rPr>
          <w:rFonts w:ascii="Times New Roman" w:eastAsia="MS Mincho" w:hAnsi="Times New Roman" w:cs="Times New Roman"/>
          <w:sz w:val="24"/>
          <w:szCs w:val="24"/>
          <w:lang w:val="sq-AL"/>
        </w:rPr>
        <w:t xml:space="preserve"> së Shqipërisë për ILDKPKI</w:t>
      </w:r>
      <w:r w:rsidRPr="008625CC">
        <w:rPr>
          <w:rFonts w:ascii="Times New Roman" w:eastAsia="MS Mincho" w:hAnsi="Times New Roman" w:cs="Times New Roman"/>
          <w:sz w:val="24"/>
          <w:szCs w:val="24"/>
          <w:lang w:val="sq-AL"/>
        </w:rPr>
        <w:t xml:space="preserve"> ndër vite. </w:t>
      </w:r>
    </w:p>
    <w:p w14:paraId="545304B0" w14:textId="77777777" w:rsidR="00A0356A" w:rsidRDefault="00A0356A" w:rsidP="00CB063B">
      <w:pPr>
        <w:spacing w:after="0" w:line="276" w:lineRule="auto"/>
        <w:jc w:val="both"/>
        <w:rPr>
          <w:rFonts w:ascii="Times New Roman" w:eastAsia="MS Mincho" w:hAnsi="Times New Roman" w:cs="Times New Roman"/>
          <w:sz w:val="24"/>
          <w:szCs w:val="24"/>
          <w:lang w:val="sq-AL"/>
        </w:rPr>
      </w:pPr>
    </w:p>
    <w:p w14:paraId="0B8A80A4" w14:textId="20F2B758"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Ndërveprimi dhe koordinimi institucional rekomandohet fuqishëm në rezolutën për vitin 2013, ashtu sikuse </w:t>
      </w:r>
      <w:r w:rsidR="004B5B98">
        <w:rPr>
          <w:rFonts w:ascii="Times New Roman" w:eastAsia="MS Mincho" w:hAnsi="Times New Roman" w:cs="Times New Roman"/>
          <w:sz w:val="24"/>
          <w:szCs w:val="24"/>
          <w:lang w:val="sq-AL"/>
        </w:rPr>
        <w:t>e</w:t>
      </w:r>
      <w:r w:rsidRPr="008625CC">
        <w:rPr>
          <w:rFonts w:ascii="Times New Roman" w:eastAsia="MS Mincho" w:hAnsi="Times New Roman" w:cs="Times New Roman"/>
          <w:sz w:val="24"/>
          <w:szCs w:val="24"/>
          <w:lang w:val="sq-AL"/>
        </w:rPr>
        <w:t>dhe në atë të vitit 2014</w:t>
      </w:r>
      <w:r w:rsidR="004B5B98">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e cila parashikon shprehimisht: </w:t>
      </w:r>
      <w:r w:rsidRPr="008625CC">
        <w:rPr>
          <w:rFonts w:ascii="Times New Roman" w:eastAsia="MS Mincho" w:hAnsi="Times New Roman" w:cs="Times New Roman"/>
          <w:b/>
          <w:i/>
          <w:sz w:val="24"/>
          <w:szCs w:val="24"/>
          <w:lang w:val="sq-AL"/>
        </w:rPr>
        <w:t>“Përmirësimin e shkëmbimit të të dhënave me institucionet e administratës publike, duke mundësuar prej tyre aksesin e vazhdueshëm, si dhe konkretizimin e bashkëveprimit me plane të përbashkëta, sipas memorandumeve të nënshkruara;</w:t>
      </w:r>
      <w:r w:rsidRPr="008625CC">
        <w:rPr>
          <w:rFonts w:ascii="Times New Roman" w:eastAsia="MS Mincho" w:hAnsi="Times New Roman" w:cs="Times New Roman"/>
          <w:i/>
          <w:sz w:val="24"/>
          <w:szCs w:val="24"/>
          <w:lang w:val="sq-AL"/>
        </w:rPr>
        <w:t xml:space="preserve">”. </w:t>
      </w:r>
      <w:r w:rsidRPr="008625CC">
        <w:rPr>
          <w:rFonts w:ascii="Times New Roman" w:eastAsia="MS Mincho" w:hAnsi="Times New Roman" w:cs="Times New Roman"/>
          <w:sz w:val="24"/>
          <w:szCs w:val="24"/>
          <w:lang w:val="sq-AL"/>
        </w:rPr>
        <w:t xml:space="preserve">Ky rekomandim është përmbushur me sukses nga Inspektorati i Lartë. </w:t>
      </w:r>
    </w:p>
    <w:p w14:paraId="3118F04F" w14:textId="77777777" w:rsidR="004B5B98" w:rsidRDefault="004B5B98" w:rsidP="00CB063B">
      <w:pPr>
        <w:spacing w:after="0" w:line="276" w:lineRule="auto"/>
        <w:jc w:val="both"/>
        <w:rPr>
          <w:rFonts w:ascii="Times New Roman" w:eastAsia="MS Mincho" w:hAnsi="Times New Roman" w:cs="Times New Roman"/>
          <w:sz w:val="24"/>
          <w:szCs w:val="24"/>
          <w:lang w:val="sq-AL"/>
        </w:rPr>
      </w:pPr>
    </w:p>
    <w:p w14:paraId="4EF5262E" w14:textId="7CF2D44D"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Ndonëse, i përcaktuar si një detyrim ligjor, pikë së pari, ndërveprimi institucional është kusht parësor i punës së Inspektoratit të Lartë, pasi në çdo kontroll dhe hetim administrativ të kryer, mbledhja dhe përpunimi i të dhënave nga institucionet ligjzbatuese është objekt i detyrimit institucional, me qëllim </w:t>
      </w:r>
      <w:r w:rsidR="002E27F0" w:rsidRPr="008625CC">
        <w:rPr>
          <w:rFonts w:ascii="Times New Roman" w:eastAsia="MS Mincho" w:hAnsi="Times New Roman" w:cs="Times New Roman"/>
          <w:sz w:val="24"/>
          <w:szCs w:val="24"/>
          <w:lang w:val="sq-AL"/>
        </w:rPr>
        <w:t>garantimin e</w:t>
      </w:r>
      <w:r w:rsidRPr="008625CC">
        <w:rPr>
          <w:rFonts w:ascii="Times New Roman" w:eastAsia="MS Mincho" w:hAnsi="Times New Roman" w:cs="Times New Roman"/>
          <w:sz w:val="24"/>
          <w:szCs w:val="24"/>
          <w:lang w:val="sq-AL"/>
        </w:rPr>
        <w:t xml:space="preserve"> një hetim të plotë, të gjithanshëm dhe të mbështetur në prova. </w:t>
      </w:r>
    </w:p>
    <w:p w14:paraId="0FE7B5DF" w14:textId="77777777" w:rsidR="00A0356A" w:rsidRDefault="00A0356A" w:rsidP="00CB063B">
      <w:pPr>
        <w:spacing w:after="0" w:line="276" w:lineRule="auto"/>
        <w:jc w:val="both"/>
        <w:rPr>
          <w:rFonts w:ascii="Times New Roman" w:eastAsia="MS Mincho" w:hAnsi="Times New Roman" w:cs="Times New Roman"/>
          <w:sz w:val="24"/>
          <w:szCs w:val="24"/>
          <w:lang w:val="sq-AL"/>
        </w:rPr>
      </w:pPr>
    </w:p>
    <w:p w14:paraId="5CABC19F" w14:textId="77777777" w:rsidR="00756ED3"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Gjatë vitit 2015, bashkëpunimi i Inspektoratit të Lartë me institucionet publike shqiptare ka qenë në n</w:t>
      </w:r>
      <w:r w:rsidR="00FE4816">
        <w:rPr>
          <w:rFonts w:ascii="Times New Roman" w:eastAsia="MS Mincho" w:hAnsi="Times New Roman" w:cs="Times New Roman"/>
          <w:sz w:val="24"/>
          <w:szCs w:val="24"/>
          <w:lang w:val="sq-AL"/>
        </w:rPr>
        <w:t xml:space="preserve">ivele tepër të kënaqshme duke </w:t>
      </w:r>
      <w:r w:rsidRPr="008625CC">
        <w:rPr>
          <w:rFonts w:ascii="Times New Roman" w:eastAsia="MS Mincho" w:hAnsi="Times New Roman" w:cs="Times New Roman"/>
          <w:sz w:val="24"/>
          <w:szCs w:val="24"/>
          <w:lang w:val="sq-AL"/>
        </w:rPr>
        <w:t>vazhduar komunikimi</w:t>
      </w:r>
      <w:r w:rsidR="00FE4816">
        <w:rPr>
          <w:rFonts w:ascii="Times New Roman" w:eastAsia="MS Mincho" w:hAnsi="Times New Roman" w:cs="Times New Roman"/>
          <w:sz w:val="24"/>
          <w:szCs w:val="24"/>
          <w:lang w:val="sq-AL"/>
        </w:rPr>
        <w:t>n</w:t>
      </w:r>
      <w:r w:rsidRPr="008625CC">
        <w:rPr>
          <w:rFonts w:ascii="Times New Roman" w:eastAsia="MS Mincho" w:hAnsi="Times New Roman" w:cs="Times New Roman"/>
          <w:sz w:val="24"/>
          <w:szCs w:val="24"/>
          <w:lang w:val="sq-AL"/>
        </w:rPr>
        <w:t xml:space="preserve"> institucional si bilateral</w:t>
      </w:r>
      <w:r w:rsidR="003156C5" w:rsidRPr="008625CC">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ashtu edhe multilateral. </w:t>
      </w:r>
    </w:p>
    <w:p w14:paraId="7BB8225E" w14:textId="77777777" w:rsidR="00756ED3" w:rsidRDefault="00756ED3" w:rsidP="00CB063B">
      <w:pPr>
        <w:spacing w:after="0" w:line="276" w:lineRule="auto"/>
        <w:jc w:val="both"/>
        <w:rPr>
          <w:rFonts w:ascii="Times New Roman" w:eastAsia="MS Mincho" w:hAnsi="Times New Roman" w:cs="Times New Roman"/>
          <w:sz w:val="24"/>
          <w:szCs w:val="24"/>
          <w:lang w:val="sq-AL"/>
        </w:rPr>
      </w:pPr>
    </w:p>
    <w:p w14:paraId="620B724C" w14:textId="77777777" w:rsidR="00756ED3" w:rsidRDefault="00756ED3" w:rsidP="00CB063B">
      <w:pPr>
        <w:spacing w:after="0" w:line="276" w:lineRule="auto"/>
        <w:jc w:val="both"/>
        <w:rPr>
          <w:rFonts w:ascii="Times New Roman" w:eastAsia="MS Mincho" w:hAnsi="Times New Roman" w:cs="Times New Roman"/>
          <w:sz w:val="24"/>
          <w:szCs w:val="24"/>
          <w:lang w:val="sq-AL"/>
        </w:rPr>
      </w:pPr>
    </w:p>
    <w:p w14:paraId="2DC6A4C1" w14:textId="442FE02E"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rPr>
        <w:lastRenderedPageBreak/>
        <w:t xml:space="preserve">Kështu, gjatë vitit raportues, </w:t>
      </w:r>
      <w:r w:rsidRPr="008625CC">
        <w:rPr>
          <w:rFonts w:ascii="Times New Roman" w:eastAsia="MS Mincho" w:hAnsi="Times New Roman" w:cs="Times New Roman"/>
          <w:sz w:val="24"/>
          <w:szCs w:val="24"/>
          <w:lang w:val="sq-AL"/>
        </w:rPr>
        <w:t xml:space="preserve">janë nënshkruar </w:t>
      </w:r>
      <w:r w:rsidR="003156C5" w:rsidRPr="008625CC">
        <w:rPr>
          <w:rFonts w:ascii="Times New Roman" w:eastAsia="MS Mincho" w:hAnsi="Times New Roman" w:cs="Times New Roman"/>
          <w:sz w:val="24"/>
          <w:szCs w:val="24"/>
          <w:lang w:val="sq-AL"/>
        </w:rPr>
        <w:t>5</w:t>
      </w:r>
      <w:r w:rsidRPr="008625CC">
        <w:rPr>
          <w:rFonts w:ascii="Times New Roman" w:eastAsia="MS Mincho" w:hAnsi="Times New Roman" w:cs="Times New Roman"/>
          <w:sz w:val="24"/>
          <w:szCs w:val="24"/>
          <w:lang w:val="sq-AL"/>
        </w:rPr>
        <w:t xml:space="preserve"> marrëveshje të reja bashkëpunimi me Komisionerin për të Drejtën e Informimit dhe Mbrojtjen e të Dhënave Personale (datë 8.4</w:t>
      </w:r>
      <w:r w:rsidR="002E27F0" w:rsidRPr="008625CC">
        <w:rPr>
          <w:rFonts w:ascii="Times New Roman" w:eastAsia="MS Mincho" w:hAnsi="Times New Roman" w:cs="Times New Roman"/>
          <w:sz w:val="24"/>
          <w:szCs w:val="24"/>
          <w:lang w:val="sq-AL"/>
        </w:rPr>
        <w:t>.2015), Drejtorinë e</w:t>
      </w:r>
      <w:r w:rsidRPr="008625CC">
        <w:rPr>
          <w:rFonts w:ascii="Times New Roman" w:eastAsia="MS Mincho" w:hAnsi="Times New Roman" w:cs="Times New Roman"/>
          <w:sz w:val="24"/>
          <w:szCs w:val="24"/>
          <w:lang w:val="sq-AL"/>
        </w:rPr>
        <w:t xml:space="preserve"> Policisë së Shtetit (30.7.2015), Drejtorinë e</w:t>
      </w:r>
      <w:r w:rsidR="004B5B98">
        <w:rPr>
          <w:rFonts w:ascii="Times New Roman" w:eastAsia="MS Mincho" w:hAnsi="Times New Roman" w:cs="Times New Roman"/>
          <w:sz w:val="24"/>
          <w:szCs w:val="24"/>
          <w:lang w:val="sq-AL"/>
        </w:rPr>
        <w:t xml:space="preserve"> Përgjithshme të Doganave (</w:t>
      </w:r>
      <w:r w:rsidRPr="008625CC">
        <w:rPr>
          <w:rFonts w:ascii="Times New Roman" w:eastAsia="MS Mincho" w:hAnsi="Times New Roman" w:cs="Times New Roman"/>
          <w:sz w:val="24"/>
          <w:szCs w:val="24"/>
          <w:lang w:val="sq-AL"/>
        </w:rPr>
        <w:t>16.1.2015), Koordinatorin Kombëtar kundër Korrupsionit (24.12.</w:t>
      </w:r>
      <w:r w:rsidR="002E27F0" w:rsidRPr="008625CC">
        <w:rPr>
          <w:rFonts w:ascii="Times New Roman" w:eastAsia="MS Mincho" w:hAnsi="Times New Roman" w:cs="Times New Roman"/>
          <w:sz w:val="24"/>
          <w:szCs w:val="24"/>
          <w:lang w:val="sq-AL"/>
        </w:rPr>
        <w:t>2015), si dhe Marrëveshjen Multi</w:t>
      </w:r>
      <w:r w:rsidRPr="008625CC">
        <w:rPr>
          <w:rFonts w:ascii="Times New Roman" w:eastAsia="MS Mincho" w:hAnsi="Times New Roman" w:cs="Times New Roman"/>
          <w:sz w:val="24"/>
          <w:szCs w:val="24"/>
          <w:lang w:val="sq-AL"/>
        </w:rPr>
        <w:t xml:space="preserve">laterale të Bashkëpunimit për Parandalimin e Pastrimit të Parave (datë 8.4.2015). Të gjitha këto marrëveshje kanë synuar në forcimin e bashkëpunimit ndërinstitucional, si dhe në rritjen e shpejtësisë së shkëmbimit të informacionit për çështje të luftës kundër korrupsionit, parandalimit të pastrimit të parave dhe krimit të organizuar.  </w:t>
      </w:r>
    </w:p>
    <w:p w14:paraId="38AB451F"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p>
    <w:p w14:paraId="1D879B44" w14:textId="5D165405"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Gjithashtu</w:t>
      </w:r>
      <w:r w:rsidR="002E27F0" w:rsidRPr="008625CC">
        <w:rPr>
          <w:rFonts w:ascii="Times New Roman" w:eastAsia="MS Mincho" w:hAnsi="Times New Roman" w:cs="Times New Roman"/>
          <w:sz w:val="24"/>
          <w:szCs w:val="24"/>
          <w:lang w:val="sq-AL"/>
        </w:rPr>
        <w:t>, gjatë kësaj periudhe</w:t>
      </w:r>
      <w:r w:rsidRPr="008625CC">
        <w:rPr>
          <w:rFonts w:ascii="Times New Roman" w:eastAsia="MS Mincho" w:hAnsi="Times New Roman" w:cs="Times New Roman"/>
          <w:sz w:val="24"/>
          <w:szCs w:val="24"/>
          <w:lang w:val="sq-AL"/>
        </w:rPr>
        <w:t xml:space="preserve"> Inspektorati i Lartë ka rivendosur marrëdhënie ndër-institucionale, jo vetëm me qëllim shkëmbimin e të dhënave, por dhe për plotësimin e detyrimeve ligjore, siç është rasti me Drejtorinë e Përgjithshme të Parandalimit të Pastrimit të Parave në kuadrin e një marrëveshje multilaterale bashkëpunimi. Bashkëpunim i frytshëm ka qenë dhe ai me Ministrinë e Integrimit Evropian, </w:t>
      </w:r>
      <w:r w:rsidRPr="008625CC">
        <w:rPr>
          <w:rFonts w:ascii="Times New Roman" w:eastAsia="MS Mincho" w:hAnsi="Times New Roman" w:cs="Times New Roman"/>
          <w:sz w:val="24"/>
          <w:szCs w:val="24"/>
        </w:rPr>
        <w:t>Koordinatorin Kombëtar kundër Korrupsionit</w:t>
      </w:r>
      <w:r w:rsidRPr="008625CC" w:rsidDel="00FC3F80">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sz w:val="24"/>
          <w:szCs w:val="24"/>
          <w:lang w:val="sq-AL"/>
        </w:rPr>
        <w:t>dhe Ministrinë e Drejtësisë, duke informuar në mënyrë periodike/mujore arritjet dhe sfi</w:t>
      </w:r>
      <w:r w:rsidR="000F04FC" w:rsidRPr="008625CC">
        <w:rPr>
          <w:rFonts w:ascii="Times New Roman" w:eastAsia="MS Mincho" w:hAnsi="Times New Roman" w:cs="Times New Roman"/>
          <w:sz w:val="24"/>
          <w:szCs w:val="24"/>
          <w:lang w:val="sq-AL"/>
        </w:rPr>
        <w:t>dat institucionale të ILDKPKI</w:t>
      </w:r>
      <w:r w:rsidRPr="008625CC">
        <w:rPr>
          <w:rFonts w:ascii="Times New Roman" w:eastAsia="MS Mincho" w:hAnsi="Times New Roman" w:cs="Times New Roman"/>
          <w:sz w:val="24"/>
          <w:szCs w:val="24"/>
          <w:lang w:val="sq-AL"/>
        </w:rPr>
        <w:t>, me qëllim përmbushjen e rekomandimeve të Bashkimit Evropian (BE) për Prioritetet 2 “Të sistemit të drejtësisë” dhe 3 “Të luftës kundër korrupsionit” për aderimin e Shqipërisë në BE.</w:t>
      </w:r>
    </w:p>
    <w:p w14:paraId="765C53D8" w14:textId="77777777"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 </w:t>
      </w:r>
    </w:p>
    <w:p w14:paraId="4F0984FF" w14:textId="347D8F01" w:rsidR="00CB063B" w:rsidRPr="008625CC" w:rsidRDefault="00CB063B" w:rsidP="00CB063B">
      <w:pPr>
        <w:spacing w:after="0" w:line="276" w:lineRule="auto"/>
        <w:jc w:val="both"/>
        <w:rPr>
          <w:rFonts w:ascii="Times New Roman" w:eastAsia="MS Mincho" w:hAnsi="Times New Roman" w:cs="Times New Roman"/>
          <w:b/>
          <w:i/>
          <w:sz w:val="24"/>
          <w:szCs w:val="24"/>
          <w:lang w:val="sq-AL"/>
        </w:rPr>
      </w:pPr>
      <w:r w:rsidRPr="008625CC">
        <w:rPr>
          <w:rFonts w:ascii="Times New Roman" w:eastAsia="MS Mincho" w:hAnsi="Times New Roman" w:cs="Times New Roman"/>
          <w:sz w:val="24"/>
          <w:szCs w:val="24"/>
          <w:lang w:val="sq-AL"/>
        </w:rPr>
        <w:t>Ndërveprimi institucional dhe klima e bashkëpunimit, ka qenë një ndër pikat e forta të Inspektoratit të Lartë gjatë vitit 2015 duke synuar dhe zbatimin e rekomandimit të përcaktuar në Rezolutën e Kuvendit të Republikës së Shqipërisë, për vitin 2014, i cili kërkonte nga Inspektorati i Lartë</w:t>
      </w:r>
      <w:r w:rsidRPr="008625CC">
        <w:rPr>
          <w:rFonts w:ascii="Times New Roman" w:eastAsia="MS Mincho" w:hAnsi="Times New Roman" w:cs="Times New Roman"/>
          <w:b/>
          <w:sz w:val="24"/>
          <w:szCs w:val="24"/>
          <w:lang w:val="sq-AL"/>
        </w:rPr>
        <w:t xml:space="preserve"> “</w:t>
      </w:r>
      <w:r w:rsidRPr="008625CC">
        <w:rPr>
          <w:rFonts w:ascii="Times New Roman" w:eastAsia="MS Mincho" w:hAnsi="Times New Roman" w:cs="Times New Roman"/>
          <w:b/>
          <w:i/>
          <w:sz w:val="24"/>
          <w:szCs w:val="24"/>
          <w:lang w:val="sq-AL"/>
        </w:rPr>
        <w:t xml:space="preserve">Angazhimin për zbatimin në kohë të detyrimeve që rrjedhin nga objektivat e masat e parashikuara në Strategjinë Ndërsektoriale kundër Korrupsionit, si dhe ato të diktuara nga Prioriteti 2 dhe 3 të Udhërrëfyesit për integrimin e Shqipërisë në Bashkimin Europian”. </w:t>
      </w:r>
      <w:r w:rsidRPr="008625CC">
        <w:rPr>
          <w:rFonts w:ascii="Times New Roman" w:eastAsia="MS Mincho" w:hAnsi="Times New Roman" w:cs="Times New Roman"/>
          <w:sz w:val="24"/>
          <w:szCs w:val="24"/>
          <w:lang w:val="sq-AL"/>
        </w:rPr>
        <w:t>Ky rekomandim është zbatuar</w:t>
      </w:r>
      <w:r w:rsidR="000F04FC" w:rsidRPr="008625CC">
        <w:rPr>
          <w:rFonts w:ascii="Times New Roman" w:eastAsia="MS Mincho" w:hAnsi="Times New Roman" w:cs="Times New Roman"/>
          <w:sz w:val="24"/>
          <w:szCs w:val="24"/>
          <w:lang w:val="sq-AL"/>
        </w:rPr>
        <w:t xml:space="preserve"> plotësisht nga ana e ILDKPKI</w:t>
      </w:r>
      <w:r w:rsidRPr="008625CC">
        <w:rPr>
          <w:rFonts w:ascii="Times New Roman" w:eastAsia="MS Mincho" w:hAnsi="Times New Roman" w:cs="Times New Roman"/>
          <w:sz w:val="24"/>
          <w:szCs w:val="24"/>
          <w:lang w:val="sq-AL"/>
        </w:rPr>
        <w:t>.</w:t>
      </w:r>
      <w:r w:rsidRPr="008625CC">
        <w:rPr>
          <w:rFonts w:ascii="Times New Roman" w:eastAsia="MS Mincho" w:hAnsi="Times New Roman" w:cs="Times New Roman"/>
          <w:b/>
          <w:i/>
          <w:sz w:val="24"/>
          <w:szCs w:val="24"/>
          <w:lang w:val="sq-AL"/>
        </w:rPr>
        <w:t xml:space="preserve"> </w:t>
      </w:r>
    </w:p>
    <w:p w14:paraId="3B400A78" w14:textId="77777777" w:rsidR="00CB063B" w:rsidRPr="008625CC" w:rsidRDefault="00CB063B" w:rsidP="00CB063B">
      <w:pPr>
        <w:spacing w:after="0" w:line="276" w:lineRule="auto"/>
        <w:jc w:val="both"/>
        <w:rPr>
          <w:rFonts w:ascii="Times New Roman" w:eastAsia="MS Mincho" w:hAnsi="Times New Roman" w:cs="Times New Roman"/>
          <w:b/>
          <w:i/>
          <w:sz w:val="24"/>
          <w:szCs w:val="24"/>
          <w:lang w:val="sq-AL"/>
        </w:rPr>
      </w:pPr>
    </w:p>
    <w:p w14:paraId="4D6D39EA" w14:textId="24BAA916" w:rsidR="00CB063B" w:rsidRPr="008625CC" w:rsidRDefault="000F04FC" w:rsidP="00844F42">
      <w:pPr>
        <w:spacing w:after="20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Megjithëse, ILDKPKI</w:t>
      </w:r>
      <w:r w:rsidR="00CB063B" w:rsidRPr="008625CC">
        <w:rPr>
          <w:rFonts w:ascii="Times New Roman" w:eastAsia="MS Mincho" w:hAnsi="Times New Roman" w:cs="Times New Roman"/>
          <w:sz w:val="24"/>
          <w:szCs w:val="24"/>
          <w:lang w:val="sq-AL"/>
        </w:rPr>
        <w:t xml:space="preserve"> ka marrë masa për zbatimin e kuadrit ligjor në fuqi, hartimin dhe nënshkrimin e marrëveshjeve të reja të bashkëpunimit apo përditësimin e atyre ekzistuese,   vlen të theksohet se ky bashkëpunim është ende i bazuar në shkresa zyrtare, ku aksesi i drejtpërdrejtë në bazat e të dhënave të disa institucioneve nuk është mundësuar ende.</w:t>
      </w:r>
      <w:r w:rsidR="006A244E">
        <w:rPr>
          <w:rFonts w:ascii="Times New Roman" w:eastAsia="MS Mincho" w:hAnsi="Times New Roman" w:cs="Times New Roman"/>
          <w:sz w:val="24"/>
          <w:szCs w:val="24"/>
          <w:lang w:val="sq-AL"/>
        </w:rPr>
        <w:t xml:space="preserve"> </w:t>
      </w:r>
      <w:r w:rsidR="00CB063B" w:rsidRPr="008625CC">
        <w:rPr>
          <w:rFonts w:ascii="Times New Roman" w:eastAsia="MS Mincho" w:hAnsi="Times New Roman" w:cs="Times New Roman"/>
          <w:sz w:val="24"/>
          <w:szCs w:val="24"/>
          <w:lang w:val="sq-AL"/>
        </w:rPr>
        <w:t xml:space="preserve">Ndonëse, në legjilacionin në fuqi parashikohet detyrimi ligjor që kanë institucionet publike dhe private, për të vënë në dispozicion të Inspektoratit të Lartë të dhënat e kërkuara për subjektet deklarues dhe personat  e lidhur me ta, kjo procedurë e grumbullimit të informacionit nga institucionet, e cila aktualisht kryhet në formë shkresore, merr një kohë </w:t>
      </w:r>
      <w:r w:rsidRPr="008625CC">
        <w:rPr>
          <w:rFonts w:ascii="Times New Roman" w:eastAsia="MS Mincho" w:hAnsi="Times New Roman" w:cs="Times New Roman"/>
          <w:sz w:val="24"/>
          <w:szCs w:val="24"/>
          <w:lang w:val="sq-AL"/>
        </w:rPr>
        <w:t>të konsiderueshme për ILDKPKI</w:t>
      </w:r>
      <w:r w:rsidR="00CB063B" w:rsidRPr="008625CC">
        <w:rPr>
          <w:rFonts w:ascii="Times New Roman" w:eastAsia="MS Mincho" w:hAnsi="Times New Roman" w:cs="Times New Roman"/>
          <w:sz w:val="24"/>
          <w:szCs w:val="24"/>
          <w:lang w:val="sq-AL"/>
        </w:rPr>
        <w:t>, duke u reflektuar dhe në kohëzgjatjen e procesit të kontrollit</w:t>
      </w:r>
      <w:r w:rsidR="006A244E">
        <w:rPr>
          <w:rFonts w:ascii="Times New Roman" w:eastAsia="MS Mincho" w:hAnsi="Times New Roman" w:cs="Times New Roman"/>
          <w:sz w:val="24"/>
          <w:szCs w:val="24"/>
          <w:lang w:val="sq-AL"/>
        </w:rPr>
        <w:t>,</w:t>
      </w:r>
      <w:r w:rsidR="00CB063B" w:rsidRPr="008625CC">
        <w:rPr>
          <w:rFonts w:ascii="Times New Roman" w:eastAsia="MS Mincho" w:hAnsi="Times New Roman" w:cs="Times New Roman"/>
          <w:sz w:val="24"/>
          <w:szCs w:val="24"/>
          <w:lang w:val="sq-AL"/>
        </w:rPr>
        <w:t xml:space="preserve"> apo hetimit administrativ të kryer prej saj. Për rrjedhojë, “</w:t>
      </w:r>
      <w:r w:rsidR="006A244E">
        <w:rPr>
          <w:rFonts w:ascii="Times New Roman" w:eastAsia="MS Mincho" w:hAnsi="Times New Roman" w:cs="Times New Roman"/>
          <w:b/>
          <w:i/>
          <w:sz w:val="24"/>
          <w:szCs w:val="24"/>
          <w:lang w:val="sq-AL"/>
        </w:rPr>
        <w:t>Fokusimi i punës n</w:t>
      </w:r>
      <w:r w:rsidRPr="008625CC">
        <w:rPr>
          <w:rFonts w:ascii="Times New Roman" w:eastAsia="MS Mincho" w:hAnsi="Times New Roman" w:cs="Times New Roman"/>
          <w:b/>
          <w:i/>
          <w:sz w:val="24"/>
          <w:szCs w:val="24"/>
          <w:lang w:val="sq-AL"/>
        </w:rPr>
        <w:t>ë</w:t>
      </w:r>
      <w:r w:rsidR="00CB063B" w:rsidRPr="008625CC">
        <w:rPr>
          <w:rFonts w:ascii="Times New Roman" w:eastAsia="MS Mincho" w:hAnsi="Times New Roman" w:cs="Times New Roman"/>
          <w:b/>
          <w:i/>
          <w:sz w:val="24"/>
          <w:szCs w:val="24"/>
          <w:lang w:val="sq-AL"/>
        </w:rPr>
        <w:t xml:space="preserve"> çështjet e konfliktit të interesave, evidentimi i tij përmes krijimit të aksesit të drejtpërdrejtë në database-n elektron</w:t>
      </w:r>
      <w:r w:rsidR="006A244E">
        <w:rPr>
          <w:rFonts w:ascii="Times New Roman" w:eastAsia="MS Mincho" w:hAnsi="Times New Roman" w:cs="Times New Roman"/>
          <w:b/>
          <w:i/>
          <w:sz w:val="24"/>
          <w:szCs w:val="24"/>
          <w:lang w:val="sq-AL"/>
        </w:rPr>
        <w:t>ike në institucionet kyç, për ko</w:t>
      </w:r>
      <w:r w:rsidR="00CB063B" w:rsidRPr="008625CC">
        <w:rPr>
          <w:rFonts w:ascii="Times New Roman" w:eastAsia="MS Mincho" w:hAnsi="Times New Roman" w:cs="Times New Roman"/>
          <w:b/>
          <w:i/>
          <w:sz w:val="24"/>
          <w:szCs w:val="24"/>
          <w:lang w:val="sq-AL"/>
        </w:rPr>
        <w:t xml:space="preserve">nstatimin e rasteve të konfliktit të interesave... </w:t>
      </w:r>
      <w:r w:rsidR="00CB063B" w:rsidRPr="008625CC">
        <w:rPr>
          <w:rFonts w:ascii="Times New Roman" w:eastAsia="MS Mincho" w:hAnsi="Times New Roman" w:cs="Times New Roman"/>
          <w:b/>
          <w:i/>
          <w:iCs/>
          <w:sz w:val="24"/>
          <w:szCs w:val="24"/>
          <w:lang w:val="sq-AL"/>
        </w:rPr>
        <w:t>”</w:t>
      </w:r>
      <w:r w:rsidR="006A244E">
        <w:rPr>
          <w:rFonts w:ascii="Times New Roman" w:eastAsia="MS Mincho" w:hAnsi="Times New Roman" w:cs="Times New Roman"/>
          <w:b/>
          <w:i/>
          <w:iCs/>
          <w:sz w:val="24"/>
          <w:szCs w:val="24"/>
          <w:lang w:val="sq-AL"/>
        </w:rPr>
        <w:t>,</w:t>
      </w:r>
      <w:r w:rsidR="00CB063B" w:rsidRPr="008625CC">
        <w:rPr>
          <w:rFonts w:ascii="Times New Roman" w:eastAsia="MS Mincho" w:hAnsi="Times New Roman" w:cs="Times New Roman"/>
          <w:sz w:val="24"/>
          <w:szCs w:val="24"/>
          <w:lang w:val="sq-AL"/>
        </w:rPr>
        <w:t xml:space="preserve"> sikurse parashikohet në rekomandimin e Rezolutës së Kuven</w:t>
      </w:r>
      <w:r w:rsidR="006A244E">
        <w:rPr>
          <w:rFonts w:ascii="Times New Roman" w:eastAsia="MS Mincho" w:hAnsi="Times New Roman" w:cs="Times New Roman"/>
          <w:sz w:val="24"/>
          <w:szCs w:val="24"/>
          <w:lang w:val="sq-AL"/>
        </w:rPr>
        <w:t>dit të Republikës së Shqipërisë</w:t>
      </w:r>
      <w:r w:rsidR="00CB063B" w:rsidRPr="008625CC">
        <w:rPr>
          <w:rFonts w:ascii="Times New Roman" w:eastAsia="MS Mincho" w:hAnsi="Times New Roman" w:cs="Times New Roman"/>
          <w:sz w:val="24"/>
          <w:szCs w:val="24"/>
          <w:lang w:val="sq-AL"/>
        </w:rPr>
        <w:t xml:space="preserve"> për vitin 2014, do të ishte një ndihmesë e madhe për Inspektoratin e Lartë në përmbushje të misionit të tij. </w:t>
      </w:r>
    </w:p>
    <w:p w14:paraId="779A5CAA" w14:textId="77777777" w:rsidR="00437144" w:rsidRDefault="00437144" w:rsidP="00437144">
      <w:pPr>
        <w:spacing w:after="200" w:line="276" w:lineRule="auto"/>
        <w:ind w:left="720"/>
        <w:rPr>
          <w:rFonts w:ascii="Times New Roman" w:eastAsia="MS Mincho" w:hAnsi="Times New Roman" w:cs="Times New Roman"/>
          <w:b/>
          <w:sz w:val="24"/>
          <w:szCs w:val="24"/>
          <w:lang w:val="sq-AL"/>
        </w:rPr>
      </w:pPr>
    </w:p>
    <w:p w14:paraId="77E1CCB5" w14:textId="77777777" w:rsidR="00437144" w:rsidRDefault="00437144" w:rsidP="00437144">
      <w:pPr>
        <w:spacing w:after="200" w:line="276" w:lineRule="auto"/>
        <w:ind w:left="720"/>
        <w:rPr>
          <w:rFonts w:ascii="Times New Roman" w:eastAsia="MS Mincho" w:hAnsi="Times New Roman" w:cs="Times New Roman"/>
          <w:b/>
          <w:sz w:val="24"/>
          <w:szCs w:val="24"/>
          <w:lang w:val="sq-AL"/>
        </w:rPr>
      </w:pPr>
    </w:p>
    <w:p w14:paraId="2458A40D" w14:textId="5A319A2E" w:rsidR="00437144" w:rsidRPr="00437144" w:rsidRDefault="001272AC" w:rsidP="00437144">
      <w:pPr>
        <w:numPr>
          <w:ilvl w:val="0"/>
          <w:numId w:val="11"/>
        </w:numPr>
        <w:spacing w:after="200" w:line="276" w:lineRule="auto"/>
        <w:rPr>
          <w:rFonts w:ascii="Times New Roman" w:eastAsia="MS Mincho" w:hAnsi="Times New Roman" w:cs="Times New Roman"/>
          <w:b/>
          <w:sz w:val="24"/>
          <w:szCs w:val="24"/>
          <w:lang w:val="sq-AL"/>
        </w:rPr>
      </w:pPr>
      <w:r w:rsidRPr="008625CC">
        <w:rPr>
          <w:rFonts w:ascii="Times New Roman" w:eastAsia="MS Mincho" w:hAnsi="Times New Roman" w:cs="Times New Roman"/>
          <w:b/>
          <w:sz w:val="24"/>
          <w:szCs w:val="24"/>
          <w:lang w:val="sq-AL"/>
        </w:rPr>
        <w:lastRenderedPageBreak/>
        <w:t>Bashkëpunimi dhe marrëdhëniet me organin e akuzës</w:t>
      </w:r>
    </w:p>
    <w:p w14:paraId="745DA7B1" w14:textId="77777777" w:rsidR="001272AC" w:rsidRPr="008625CC" w:rsidRDefault="001272AC" w:rsidP="001272AC">
      <w:pPr>
        <w:spacing w:after="0" w:line="276" w:lineRule="auto"/>
        <w:jc w:val="both"/>
        <w:rPr>
          <w:rFonts w:ascii="Times New Roman" w:eastAsia="MS Mincho" w:hAnsi="Times New Roman" w:cs="Times New Roman"/>
          <w:i/>
          <w:sz w:val="24"/>
          <w:szCs w:val="24"/>
          <w:lang w:val="sq-AL"/>
        </w:rPr>
      </w:pPr>
      <w:r w:rsidRPr="008625CC">
        <w:rPr>
          <w:rFonts w:ascii="Times New Roman" w:eastAsia="MS Mincho" w:hAnsi="Times New Roman" w:cs="Times New Roman"/>
          <w:sz w:val="24"/>
          <w:szCs w:val="24"/>
          <w:lang w:val="sq-AL"/>
        </w:rPr>
        <w:t xml:space="preserve">Ndërveprimi dhe bashkëpunimi me institucionin e ndjekjes penale rekomandohet fuqishëm në rezolutën e vitit 2014 e cila parashikon shprehimisht: </w:t>
      </w:r>
      <w:r w:rsidRPr="008625CC">
        <w:rPr>
          <w:rFonts w:ascii="Times New Roman" w:eastAsia="MS Mincho" w:hAnsi="Times New Roman" w:cs="Times New Roman"/>
          <w:b/>
          <w:i/>
          <w:sz w:val="24"/>
          <w:szCs w:val="24"/>
          <w:lang w:val="sq-AL"/>
        </w:rPr>
        <w:t>“Forcimin e mëtejshëm të bashkëpunimit me institucionet ligjzbatuese në fushën e antikorrupsionit e kryesisht me organin e akuzës”</w:t>
      </w:r>
      <w:r w:rsidRPr="008625CC">
        <w:rPr>
          <w:rFonts w:ascii="Times New Roman" w:eastAsia="MS Mincho" w:hAnsi="Times New Roman" w:cs="Times New Roman"/>
          <w:i/>
          <w:sz w:val="24"/>
          <w:szCs w:val="24"/>
          <w:lang w:val="sq-AL"/>
        </w:rPr>
        <w:t xml:space="preserve">. </w:t>
      </w:r>
    </w:p>
    <w:p w14:paraId="62E5C8E3" w14:textId="77777777" w:rsidR="00437144" w:rsidRDefault="00437144" w:rsidP="001272AC">
      <w:pPr>
        <w:spacing w:after="0" w:line="276" w:lineRule="auto"/>
        <w:jc w:val="both"/>
        <w:rPr>
          <w:rFonts w:ascii="Times New Roman" w:eastAsia="MS Mincho" w:hAnsi="Times New Roman" w:cs="Times New Roman"/>
          <w:sz w:val="24"/>
          <w:szCs w:val="24"/>
          <w:lang w:val="sq-AL"/>
        </w:rPr>
      </w:pPr>
    </w:p>
    <w:p w14:paraId="47F71C13" w14:textId="64D7B873" w:rsidR="001272AC" w:rsidRPr="008625CC" w:rsidRDefault="001272AC" w:rsidP="001272AC">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Ky rekomandim është përmbushur me sukses nga Inspektorati i Lartë</w:t>
      </w:r>
      <w:r w:rsidR="000F04FC" w:rsidRPr="008625CC">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i cili mar</w:t>
      </w:r>
      <w:r w:rsidR="003156C5" w:rsidRPr="008625CC">
        <w:rPr>
          <w:rFonts w:ascii="Times New Roman" w:eastAsia="MS Mincho" w:hAnsi="Times New Roman" w:cs="Times New Roman"/>
          <w:sz w:val="24"/>
          <w:szCs w:val="24"/>
          <w:lang w:val="sq-AL"/>
        </w:rPr>
        <w:t>rë</w:t>
      </w:r>
      <w:r w:rsidRPr="008625CC">
        <w:rPr>
          <w:rFonts w:ascii="Times New Roman" w:eastAsia="MS Mincho" w:hAnsi="Times New Roman" w:cs="Times New Roman"/>
          <w:sz w:val="24"/>
          <w:szCs w:val="24"/>
          <w:lang w:val="sq-AL"/>
        </w:rPr>
        <w:t>dhëniet e tij me Prokurorin e P</w:t>
      </w:r>
      <w:r w:rsidR="006A244E">
        <w:rPr>
          <w:rFonts w:ascii="Times New Roman" w:eastAsia="MS Mincho" w:hAnsi="Times New Roman" w:cs="Times New Roman"/>
          <w:sz w:val="24"/>
          <w:szCs w:val="24"/>
          <w:lang w:val="sq-AL"/>
        </w:rPr>
        <w:t>ërgjithshëm i ka bazuar, gërmë për</w:t>
      </w:r>
      <w:r w:rsidRPr="008625CC">
        <w:rPr>
          <w:rFonts w:ascii="Times New Roman" w:eastAsia="MS Mincho" w:hAnsi="Times New Roman" w:cs="Times New Roman"/>
          <w:sz w:val="24"/>
          <w:szCs w:val="24"/>
          <w:lang w:val="sq-AL"/>
        </w:rPr>
        <w:t xml:space="preserve"> gërmë</w:t>
      </w:r>
      <w:r w:rsidR="006A244E">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në aktet ligjore dhe proceduriale në fuqi. Detyra e Inspektoratit të Lartë ka qënë dhe është dërgimi i kallëzimeve penale për veprat korruptive të kryera nga zyrtarët në funksione publike, </w:t>
      </w:r>
      <w:r w:rsidR="000F04FC" w:rsidRPr="008625CC">
        <w:rPr>
          <w:rFonts w:ascii="Times New Roman" w:eastAsia="MS Mincho" w:hAnsi="Times New Roman" w:cs="Times New Roman"/>
          <w:sz w:val="24"/>
          <w:szCs w:val="24"/>
          <w:lang w:val="sq-AL"/>
        </w:rPr>
        <w:t xml:space="preserve">të </w:t>
      </w:r>
      <w:r w:rsidRPr="008625CC">
        <w:rPr>
          <w:rFonts w:ascii="Times New Roman" w:eastAsia="MS Mincho" w:hAnsi="Times New Roman" w:cs="Times New Roman"/>
          <w:sz w:val="24"/>
          <w:szCs w:val="24"/>
          <w:lang w:val="sq-AL"/>
        </w:rPr>
        <w:t>bazuara në aktet e sipërpërmenduara, du</w:t>
      </w:r>
      <w:r w:rsidR="006A244E">
        <w:rPr>
          <w:rFonts w:ascii="Times New Roman" w:eastAsia="MS Mincho" w:hAnsi="Times New Roman" w:cs="Times New Roman"/>
          <w:sz w:val="24"/>
          <w:szCs w:val="24"/>
          <w:lang w:val="sq-AL"/>
        </w:rPr>
        <w:t>ke synuar edhe rritjen e efiçens</w:t>
      </w:r>
      <w:r w:rsidR="00973E50">
        <w:rPr>
          <w:rFonts w:ascii="Times New Roman" w:eastAsia="MS Mincho" w:hAnsi="Times New Roman" w:cs="Times New Roman"/>
          <w:sz w:val="24"/>
          <w:szCs w:val="24"/>
          <w:lang w:val="sq-AL"/>
        </w:rPr>
        <w:t>ës së ndjekjes penale për to</w:t>
      </w:r>
      <w:r w:rsidRPr="008625CC">
        <w:rPr>
          <w:rFonts w:ascii="Times New Roman" w:eastAsia="MS Mincho" w:hAnsi="Times New Roman" w:cs="Times New Roman"/>
          <w:sz w:val="24"/>
          <w:szCs w:val="24"/>
          <w:lang w:val="sq-AL"/>
        </w:rPr>
        <w:t xml:space="preserve">. </w:t>
      </w:r>
    </w:p>
    <w:p w14:paraId="076C5AD8" w14:textId="77777777" w:rsidR="00437144" w:rsidRDefault="00437144" w:rsidP="00A0356A">
      <w:pPr>
        <w:spacing w:after="0" w:line="276" w:lineRule="auto"/>
        <w:jc w:val="both"/>
        <w:rPr>
          <w:rFonts w:ascii="Times New Roman" w:eastAsia="MS Mincho" w:hAnsi="Times New Roman" w:cs="Times New Roman"/>
          <w:sz w:val="24"/>
          <w:szCs w:val="24"/>
          <w:lang w:val="sq-AL"/>
        </w:rPr>
      </w:pPr>
    </w:p>
    <w:p w14:paraId="18ADEE63" w14:textId="1B545F54" w:rsidR="00A0356A" w:rsidRDefault="001272AC" w:rsidP="00A0356A">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Për vitin 2015, Inspektorati i Lartë ka paraqitur </w:t>
      </w:r>
      <w:r w:rsidRPr="008625CC">
        <w:rPr>
          <w:rFonts w:ascii="Times New Roman" w:eastAsia="MS Mincho" w:hAnsi="Times New Roman" w:cs="Times New Roman"/>
          <w:b/>
          <w:sz w:val="24"/>
          <w:szCs w:val="24"/>
          <w:lang w:val="sq-AL"/>
        </w:rPr>
        <w:t>84 kallëzime penale</w:t>
      </w:r>
      <w:r w:rsidR="00FD29FA">
        <w:rPr>
          <w:rFonts w:ascii="Times New Roman" w:eastAsia="MS Mincho" w:hAnsi="Times New Roman" w:cs="Times New Roman"/>
          <w:sz w:val="24"/>
          <w:szCs w:val="24"/>
          <w:lang w:val="sq-AL"/>
        </w:rPr>
        <w:t xml:space="preserve"> (Janar – D</w:t>
      </w:r>
      <w:r w:rsidRPr="008625CC">
        <w:rPr>
          <w:rFonts w:ascii="Times New Roman" w:eastAsia="MS Mincho" w:hAnsi="Times New Roman" w:cs="Times New Roman"/>
          <w:sz w:val="24"/>
          <w:szCs w:val="24"/>
          <w:lang w:val="sq-AL"/>
        </w:rPr>
        <w:t>hjetor 2015) pranë organit të akuzës, fakt i cili pasqyrohet në mënyrë statistikore në raportin vjetor të Prokurorisë së Përgjithshme, me shifrën 61 referime, ku pothuajse të gjitha k</w:t>
      </w:r>
      <w:r w:rsidR="006A244E">
        <w:rPr>
          <w:rFonts w:ascii="Times New Roman" w:eastAsia="MS Mincho" w:hAnsi="Times New Roman" w:cs="Times New Roman"/>
          <w:sz w:val="24"/>
          <w:szCs w:val="24"/>
          <w:lang w:val="sq-AL"/>
        </w:rPr>
        <w:t>allëzimet e regjistruara (me përjashtim të</w:t>
      </w:r>
      <w:r w:rsidRPr="008625CC">
        <w:rPr>
          <w:rFonts w:ascii="Times New Roman" w:eastAsia="MS Mincho" w:hAnsi="Times New Roman" w:cs="Times New Roman"/>
          <w:sz w:val="24"/>
          <w:szCs w:val="24"/>
          <w:lang w:val="sq-AL"/>
        </w:rPr>
        <w:t xml:space="preserve"> 2 kallëzimeve) janë për veprën penale</w:t>
      </w:r>
      <w:r w:rsidR="006A244E">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w:t>
      </w:r>
      <w:r w:rsidRPr="008625CC">
        <w:rPr>
          <w:rFonts w:ascii="Times New Roman" w:eastAsia="MS Mincho" w:hAnsi="Times New Roman" w:cs="Times New Roman"/>
          <w:i/>
          <w:sz w:val="24"/>
          <w:szCs w:val="24"/>
          <w:lang w:val="sq-AL"/>
        </w:rPr>
        <w:t>Refuzimi për deklarimin, mosdeklarimi, fshehja ose deklarimi i rremë i pasurive, interesave privatë të personave të zgjedhur dhe nëpunësve publikë ose i çdo personi tjetër që ka detyrimin ligjor për deklarim</w:t>
      </w:r>
      <w:r w:rsidRPr="008625CC">
        <w:rPr>
          <w:rFonts w:ascii="Times New Roman" w:eastAsia="MS Mincho" w:hAnsi="Times New Roman" w:cs="Times New Roman"/>
          <w:sz w:val="24"/>
          <w:szCs w:val="24"/>
          <w:lang w:val="sq-AL"/>
        </w:rPr>
        <w:t>”, parashikuar në ne</w:t>
      </w:r>
      <w:r w:rsidR="006A244E">
        <w:rPr>
          <w:rFonts w:ascii="Times New Roman" w:eastAsia="MS Mincho" w:hAnsi="Times New Roman" w:cs="Times New Roman"/>
          <w:sz w:val="24"/>
          <w:szCs w:val="24"/>
          <w:lang w:val="sq-AL"/>
        </w:rPr>
        <w:t xml:space="preserve">nin 257/a të KP. Ndërsa, </w:t>
      </w:r>
      <w:r w:rsidR="006A244E" w:rsidRPr="006A244E">
        <w:rPr>
          <w:rFonts w:ascii="Times New Roman" w:eastAsia="MS Mincho" w:hAnsi="Times New Roman" w:cs="Times New Roman"/>
          <w:b/>
          <w:sz w:val="24"/>
          <w:szCs w:val="24"/>
          <w:lang w:val="sq-AL"/>
        </w:rPr>
        <w:t>p</w:t>
      </w:r>
      <w:r w:rsidRPr="008625CC">
        <w:rPr>
          <w:rFonts w:ascii="Times New Roman" w:eastAsia="MS Mincho" w:hAnsi="Times New Roman" w:cs="Times New Roman"/>
          <w:b/>
          <w:sz w:val="24"/>
          <w:szCs w:val="24"/>
          <w:lang w:val="sq-AL"/>
        </w:rPr>
        <w:t>ër 21 kallëzime penale</w:t>
      </w:r>
      <w:r w:rsidRPr="008625CC">
        <w:rPr>
          <w:rFonts w:ascii="Times New Roman" w:eastAsia="MS Mincho" w:hAnsi="Times New Roman" w:cs="Times New Roman"/>
          <w:sz w:val="24"/>
          <w:szCs w:val="24"/>
          <w:lang w:val="sq-AL"/>
        </w:rPr>
        <w:t xml:space="preserve"> të ILDKPKI nuk disponohet informacion mbi statusin dhe ecurinë e tyre.</w:t>
      </w:r>
    </w:p>
    <w:p w14:paraId="69DC3421" w14:textId="77777777" w:rsidR="00A0356A" w:rsidRDefault="00A0356A" w:rsidP="00A0356A">
      <w:pPr>
        <w:spacing w:after="0" w:line="276" w:lineRule="auto"/>
        <w:jc w:val="both"/>
        <w:rPr>
          <w:rFonts w:ascii="Times New Roman" w:eastAsia="MS Mincho" w:hAnsi="Times New Roman" w:cs="Times New Roman"/>
          <w:sz w:val="24"/>
          <w:szCs w:val="24"/>
          <w:lang w:val="sq-AL"/>
        </w:rPr>
      </w:pPr>
    </w:p>
    <w:p w14:paraId="180E3B4E" w14:textId="639F1B03" w:rsidR="001272AC" w:rsidRPr="008625CC" w:rsidRDefault="001272AC" w:rsidP="00A0356A">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Ajo çka vihet re në raportin vjetor të Prokurorit të Përgjithshëm</w:t>
      </w:r>
      <w:r w:rsidR="003156C5" w:rsidRPr="008625CC">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por edhe në vendimet e pushimit të çështjeve të referuara nga ILDKPKI është se, ndonëse ka një përshkrim teknik të statistikave nuk bëhet asnjë analizë mbi  problematikat e çështjeve, shkaqet e pushimit të tyre, apo mbi arsyet e numrit të ulët të dosjeve të dërguara për gjykim. Po ashtu</w:t>
      </w:r>
      <w:r w:rsidR="003156C5" w:rsidRPr="008625CC">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nuk ka asnjë reflektim për shqetësimet e ngritura nga ILDKPKI, gjatë këtyre dy viteve, për mënyrën e trajtimit të kallëzimeve penale, për standartet e dyfishta në favor, si gjithmonë, të zyrtarëve më të lartë e më të pasur, etj.</w:t>
      </w:r>
    </w:p>
    <w:p w14:paraId="3FC8C15C" w14:textId="77777777" w:rsidR="00A0356A" w:rsidRDefault="00A0356A" w:rsidP="001272AC">
      <w:pPr>
        <w:spacing w:after="0" w:line="276" w:lineRule="auto"/>
        <w:jc w:val="both"/>
        <w:rPr>
          <w:rFonts w:ascii="Times New Roman" w:eastAsia="MS Mincho" w:hAnsi="Times New Roman" w:cs="Times New Roman"/>
          <w:sz w:val="24"/>
          <w:szCs w:val="24"/>
          <w:lang w:val="sq-AL"/>
        </w:rPr>
      </w:pPr>
    </w:p>
    <w:p w14:paraId="7505CB04" w14:textId="04A2E2F7" w:rsidR="001272AC" w:rsidRPr="008625CC" w:rsidRDefault="00EC1C70" w:rsidP="001272AC">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E rëndësishme është të theksohet se</w:t>
      </w:r>
      <w:r w:rsidR="001272AC" w:rsidRPr="008625CC">
        <w:rPr>
          <w:rFonts w:ascii="Times New Roman" w:eastAsia="MS Mincho" w:hAnsi="Times New Roman" w:cs="Times New Roman"/>
          <w:sz w:val="24"/>
          <w:szCs w:val="24"/>
          <w:lang w:val="sq-AL"/>
        </w:rPr>
        <w:t xml:space="preserve"> rastet e subjekteve të kallëzuar nga ILDKPKI, për veprën penale të parashikuar nga neni 257/a/1/2, 287</w:t>
      </w:r>
      <w:r w:rsidR="00753F0D">
        <w:rPr>
          <w:rFonts w:ascii="Times New Roman" w:eastAsia="MS Mincho" w:hAnsi="Times New Roman" w:cs="Times New Roman"/>
          <w:sz w:val="24"/>
          <w:szCs w:val="24"/>
          <w:lang w:val="sq-AL"/>
        </w:rPr>
        <w:t>,</w:t>
      </w:r>
      <w:r w:rsidR="001272AC" w:rsidRPr="008625CC">
        <w:rPr>
          <w:rFonts w:ascii="Times New Roman" w:eastAsia="MS Mincho" w:hAnsi="Times New Roman" w:cs="Times New Roman"/>
          <w:sz w:val="24"/>
          <w:szCs w:val="24"/>
          <w:lang w:val="sq-AL"/>
        </w:rPr>
        <w:t xml:space="preserve"> etj</w:t>
      </w:r>
      <w:r w:rsidR="00753F0D">
        <w:rPr>
          <w:rFonts w:ascii="Times New Roman" w:eastAsia="MS Mincho" w:hAnsi="Times New Roman" w:cs="Times New Roman"/>
          <w:sz w:val="24"/>
          <w:szCs w:val="24"/>
          <w:lang w:val="sq-AL"/>
        </w:rPr>
        <w:t>,</w:t>
      </w:r>
      <w:r w:rsidR="001272AC" w:rsidRPr="008625CC">
        <w:rPr>
          <w:rFonts w:ascii="Times New Roman" w:eastAsia="MS Mincho" w:hAnsi="Times New Roman" w:cs="Times New Roman"/>
          <w:sz w:val="24"/>
          <w:szCs w:val="24"/>
          <w:lang w:val="sq-AL"/>
        </w:rPr>
        <w:t xml:space="preserve"> të Kodit Penal dhe që janë pushuar nga Prokuroria, kanë qenë flagrante përsa i përket mosmbulimit të aseteve me burime të ligjshme, fshehjes dhe deklarimeve të rreme. Përpjekjet e subjekteve deklaruese për t’i justifikuar pasuritë e deklaruara apo të zbuluara nga bizneset që dalin me humbje, me dhurata në vlera të mëdha, ose me justifikime për shuma marramendëse monetare të sjella nga emigracioni, shitje e publikime librash, përfitime nga punë me kohë të pjesshme</w:t>
      </w:r>
      <w:r w:rsidR="00753F0D">
        <w:rPr>
          <w:rFonts w:ascii="Times New Roman" w:eastAsia="MS Mincho" w:hAnsi="Times New Roman" w:cs="Times New Roman"/>
          <w:sz w:val="24"/>
          <w:szCs w:val="24"/>
          <w:lang w:val="sq-AL"/>
        </w:rPr>
        <w:t>,</w:t>
      </w:r>
      <w:r w:rsidR="001272AC" w:rsidRPr="008625CC">
        <w:rPr>
          <w:rFonts w:ascii="Times New Roman" w:eastAsia="MS Mincho" w:hAnsi="Times New Roman" w:cs="Times New Roman"/>
          <w:sz w:val="24"/>
          <w:szCs w:val="24"/>
          <w:lang w:val="sq-AL"/>
        </w:rPr>
        <w:t xml:space="preserve"> etj, kanë q</w:t>
      </w:r>
      <w:r w:rsidRPr="008625CC">
        <w:rPr>
          <w:rFonts w:ascii="Times New Roman" w:eastAsia="MS Mincho" w:hAnsi="Times New Roman" w:cs="Times New Roman"/>
          <w:sz w:val="24"/>
          <w:szCs w:val="24"/>
          <w:lang w:val="sq-AL"/>
        </w:rPr>
        <w:t>e</w:t>
      </w:r>
      <w:r w:rsidR="001272AC" w:rsidRPr="008625CC">
        <w:rPr>
          <w:rFonts w:ascii="Times New Roman" w:eastAsia="MS Mincho" w:hAnsi="Times New Roman" w:cs="Times New Roman"/>
          <w:sz w:val="24"/>
          <w:szCs w:val="24"/>
          <w:lang w:val="sq-AL"/>
        </w:rPr>
        <w:t xml:space="preserve">në haptazi të pabesueshme, të pambështetura në prova materiale apo shkresore për ILDKPKI, e të cilat gjithashtu do të ishin lehtësisht të </w:t>
      </w:r>
      <w:r w:rsidR="000A556B">
        <w:rPr>
          <w:rFonts w:ascii="Times New Roman" w:eastAsia="MS Mincho" w:hAnsi="Times New Roman" w:cs="Times New Roman"/>
          <w:sz w:val="24"/>
          <w:szCs w:val="24"/>
          <w:lang w:val="sq-AL"/>
        </w:rPr>
        <w:t>vë</w:t>
      </w:r>
      <w:r w:rsidR="00753F0D" w:rsidRPr="000A556B">
        <w:rPr>
          <w:rFonts w:ascii="Times New Roman" w:eastAsia="MS Mincho" w:hAnsi="Times New Roman" w:cs="Times New Roman"/>
          <w:sz w:val="24"/>
          <w:szCs w:val="24"/>
          <w:lang w:val="sq-AL"/>
        </w:rPr>
        <w:t>rtetueshme</w:t>
      </w:r>
      <w:r w:rsidR="001272AC" w:rsidRPr="008625CC">
        <w:rPr>
          <w:rFonts w:ascii="Times New Roman" w:eastAsia="MS Mincho" w:hAnsi="Times New Roman" w:cs="Times New Roman"/>
          <w:sz w:val="24"/>
          <w:szCs w:val="24"/>
          <w:lang w:val="sq-AL"/>
        </w:rPr>
        <w:t xml:space="preserve"> nëpërmjet hetimeve të thjeshta dhe me një vështirësi minimale edhe nga ana e organit të akuzës, nëse do të ishin kryer.</w:t>
      </w:r>
    </w:p>
    <w:p w14:paraId="709505B1" w14:textId="77777777" w:rsidR="003156C5" w:rsidRPr="008625CC" w:rsidRDefault="003156C5" w:rsidP="001272AC">
      <w:pPr>
        <w:spacing w:after="0" w:line="276" w:lineRule="auto"/>
        <w:jc w:val="both"/>
        <w:rPr>
          <w:rFonts w:ascii="Times New Roman" w:eastAsia="MS Mincho" w:hAnsi="Times New Roman" w:cs="Times New Roman"/>
          <w:sz w:val="24"/>
          <w:szCs w:val="24"/>
          <w:lang w:val="sq-AL"/>
        </w:rPr>
      </w:pPr>
    </w:p>
    <w:p w14:paraId="695D2650" w14:textId="77777777" w:rsidR="00C54976" w:rsidRDefault="00C54976" w:rsidP="001272AC">
      <w:pPr>
        <w:spacing w:after="0" w:line="276" w:lineRule="auto"/>
        <w:jc w:val="both"/>
        <w:rPr>
          <w:rFonts w:ascii="Times New Roman" w:eastAsia="MS Mincho" w:hAnsi="Times New Roman" w:cs="Times New Roman"/>
          <w:sz w:val="24"/>
          <w:szCs w:val="24"/>
          <w:lang w:val="sq-AL"/>
        </w:rPr>
      </w:pPr>
    </w:p>
    <w:p w14:paraId="3593BDC7" w14:textId="77777777" w:rsidR="00C54976" w:rsidRDefault="00C54976" w:rsidP="001272AC">
      <w:pPr>
        <w:spacing w:after="0" w:line="276" w:lineRule="auto"/>
        <w:jc w:val="both"/>
        <w:rPr>
          <w:rFonts w:ascii="Times New Roman" w:eastAsia="MS Mincho" w:hAnsi="Times New Roman" w:cs="Times New Roman"/>
          <w:sz w:val="24"/>
          <w:szCs w:val="24"/>
          <w:lang w:val="sq-AL"/>
        </w:rPr>
      </w:pPr>
    </w:p>
    <w:p w14:paraId="7A4A54AE" w14:textId="21E8A1D3" w:rsidR="001272AC" w:rsidRPr="008625CC" w:rsidRDefault="001272AC" w:rsidP="001272AC">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lastRenderedPageBreak/>
        <w:t>Disa</w:t>
      </w:r>
      <w:r w:rsidR="00552587">
        <w:rPr>
          <w:rFonts w:ascii="Times New Roman" w:eastAsia="MS Mincho" w:hAnsi="Times New Roman" w:cs="Times New Roman"/>
          <w:sz w:val="24"/>
          <w:szCs w:val="24"/>
          <w:lang w:val="sq-AL"/>
        </w:rPr>
        <w:t xml:space="preserve"> prej këtyre kallëzimeve penale</w:t>
      </w:r>
      <w:r w:rsidRPr="008625CC">
        <w:rPr>
          <w:rFonts w:ascii="Times New Roman" w:eastAsia="MS Mincho" w:hAnsi="Times New Roman" w:cs="Times New Roman"/>
          <w:sz w:val="24"/>
          <w:szCs w:val="24"/>
          <w:lang w:val="sq-AL"/>
        </w:rPr>
        <w:t xml:space="preserve"> kanë të bëjnë edhe me z</w:t>
      </w:r>
      <w:r w:rsidR="00EC1C70" w:rsidRPr="008625CC">
        <w:rPr>
          <w:rFonts w:ascii="Times New Roman" w:eastAsia="MS Mincho" w:hAnsi="Times New Roman" w:cs="Times New Roman"/>
          <w:sz w:val="24"/>
          <w:szCs w:val="24"/>
          <w:lang w:val="sq-AL"/>
        </w:rPr>
        <w:t>yrtarë të lartë, deputetë e ish-</w:t>
      </w:r>
      <w:r w:rsidRPr="008625CC">
        <w:rPr>
          <w:rFonts w:ascii="Times New Roman" w:eastAsia="MS Mincho" w:hAnsi="Times New Roman" w:cs="Times New Roman"/>
          <w:sz w:val="24"/>
          <w:szCs w:val="24"/>
          <w:lang w:val="sq-AL"/>
        </w:rPr>
        <w:t>depu</w:t>
      </w:r>
      <w:r w:rsidR="00EC1C70" w:rsidRPr="008625CC">
        <w:rPr>
          <w:rFonts w:ascii="Times New Roman" w:eastAsia="MS Mincho" w:hAnsi="Times New Roman" w:cs="Times New Roman"/>
          <w:sz w:val="24"/>
          <w:szCs w:val="24"/>
          <w:lang w:val="sq-AL"/>
        </w:rPr>
        <w:t>tetë, gjyqtarë e prokurorë, ish-</w:t>
      </w:r>
      <w:r w:rsidRPr="008625CC">
        <w:rPr>
          <w:rFonts w:ascii="Times New Roman" w:eastAsia="MS Mincho" w:hAnsi="Times New Roman" w:cs="Times New Roman"/>
          <w:sz w:val="24"/>
          <w:szCs w:val="24"/>
          <w:lang w:val="sq-AL"/>
        </w:rPr>
        <w:t xml:space="preserve">ministra, drejtorë drejtorish, kryetarë bashkie e komune, të </w:t>
      </w:r>
      <w:r w:rsidRPr="008625CC">
        <w:rPr>
          <w:rFonts w:ascii="Times New Roman" w:eastAsia="MS Mincho" w:hAnsi="Times New Roman" w:cs="Times New Roman"/>
          <w:sz w:val="24"/>
          <w:szCs w:val="24"/>
        </w:rPr>
        <w:t>cilët janë dërguar për ndjekje penale për pasuri të fshehura e të pajustifikuara nga burime të ligjshme fina</w:t>
      </w:r>
      <w:r w:rsidR="00552587">
        <w:rPr>
          <w:rFonts w:ascii="Times New Roman" w:eastAsia="MS Mincho" w:hAnsi="Times New Roman" w:cs="Times New Roman"/>
          <w:sz w:val="24"/>
          <w:szCs w:val="24"/>
        </w:rPr>
        <w:t>n</w:t>
      </w:r>
      <w:r w:rsidRPr="008625CC">
        <w:rPr>
          <w:rFonts w:ascii="Times New Roman" w:eastAsia="MS Mincho" w:hAnsi="Times New Roman" w:cs="Times New Roman"/>
          <w:sz w:val="24"/>
          <w:szCs w:val="24"/>
        </w:rPr>
        <w:t xml:space="preserve">ciare, të cilat kapin në total </w:t>
      </w:r>
      <w:r w:rsidRPr="008625CC">
        <w:rPr>
          <w:rFonts w:ascii="Times New Roman" w:eastAsia="MS Mincho" w:hAnsi="Times New Roman" w:cs="Times New Roman"/>
          <w:b/>
          <w:sz w:val="24"/>
          <w:szCs w:val="24"/>
        </w:rPr>
        <w:t>vlerën prej 30-40 milion euro.</w:t>
      </w:r>
      <w:r w:rsidRPr="008625CC">
        <w:rPr>
          <w:rFonts w:ascii="Times New Roman" w:eastAsia="MS Mincho" w:hAnsi="Times New Roman" w:cs="Times New Roman"/>
          <w:sz w:val="24"/>
          <w:szCs w:val="24"/>
        </w:rPr>
        <w:t xml:space="preserve">  Për këto shuma ekzistojnë dyshime të arsyeshme</w:t>
      </w:r>
      <w:r w:rsidR="00EC0943">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të bazuara në prova</w:t>
      </w:r>
      <w:r w:rsidR="00EC0943">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se janë të ardhura të përfituara nga aktivitete kriminale si korrupsioni, pastrimi i parave, etj.</w:t>
      </w:r>
    </w:p>
    <w:p w14:paraId="200841A0" w14:textId="77777777" w:rsidR="003156C5" w:rsidRPr="008625CC" w:rsidRDefault="003156C5" w:rsidP="001272AC">
      <w:pPr>
        <w:spacing w:after="0" w:line="276" w:lineRule="auto"/>
        <w:jc w:val="both"/>
        <w:rPr>
          <w:rFonts w:ascii="Times New Roman" w:eastAsia="MS Mincho" w:hAnsi="Times New Roman" w:cs="Times New Roman"/>
          <w:sz w:val="24"/>
          <w:szCs w:val="24"/>
          <w:lang w:val="sq-AL"/>
        </w:rPr>
      </w:pPr>
    </w:p>
    <w:p w14:paraId="109F9DB6" w14:textId="63A5AF05" w:rsidR="001272AC" w:rsidRPr="008625CC" w:rsidRDefault="001272AC" w:rsidP="001272AC">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Asnjë prej këtyre shqetësimeve dhe parimeve ligjore bazë, të parashtruara nga ILDKPKI, nuk </w:t>
      </w:r>
      <w:r w:rsidR="00753F0D">
        <w:rPr>
          <w:rFonts w:ascii="Times New Roman" w:eastAsia="MS Mincho" w:hAnsi="Times New Roman" w:cs="Times New Roman"/>
          <w:sz w:val="24"/>
          <w:szCs w:val="24"/>
          <w:lang w:val="sq-AL"/>
        </w:rPr>
        <w:t>janë</w:t>
      </w:r>
      <w:r w:rsidRPr="008625CC">
        <w:rPr>
          <w:rFonts w:ascii="Times New Roman" w:eastAsia="MS Mincho" w:hAnsi="Times New Roman" w:cs="Times New Roman"/>
          <w:sz w:val="24"/>
          <w:szCs w:val="24"/>
          <w:lang w:val="sq-AL"/>
        </w:rPr>
        <w:t xml:space="preserve"> mbajtur në konsideratë nga prokuroria, ose më saktë ato janë anashkaluar qëllimshëm, duke treguar mungesën e profesionalizimit dhe integritetit të prokurorëve në kryerjen e detyrës. Për rrjedhojë theksojmë se</w:t>
      </w:r>
      <w:r w:rsidR="00EC1C70" w:rsidRPr="008625CC">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me këto vendime po minohet ser</w:t>
      </w:r>
      <w:r w:rsidR="00EC1C70" w:rsidRPr="008625CC">
        <w:rPr>
          <w:rFonts w:ascii="Times New Roman" w:eastAsia="MS Mincho" w:hAnsi="Times New Roman" w:cs="Times New Roman"/>
          <w:sz w:val="24"/>
          <w:szCs w:val="24"/>
          <w:lang w:val="sq-AL"/>
        </w:rPr>
        <w:t>iozisht veprimtaria e ILDKPKI</w:t>
      </w:r>
      <w:r w:rsidRPr="008625CC">
        <w:rPr>
          <w:rFonts w:ascii="Times New Roman" w:eastAsia="MS Mincho" w:hAnsi="Times New Roman" w:cs="Times New Roman"/>
          <w:sz w:val="24"/>
          <w:szCs w:val="24"/>
          <w:lang w:val="sq-AL"/>
        </w:rPr>
        <w:t xml:space="preserve">. </w:t>
      </w:r>
    </w:p>
    <w:p w14:paraId="32F1D0DB" w14:textId="77777777" w:rsidR="00A874C0" w:rsidRDefault="001272AC" w:rsidP="001272AC">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Duhet theksuar se jo vetëm IL</w:t>
      </w:r>
      <w:r w:rsidR="00EC1C70" w:rsidRPr="008625CC">
        <w:rPr>
          <w:rFonts w:ascii="Times New Roman" w:eastAsia="MS Mincho" w:hAnsi="Times New Roman" w:cs="Times New Roman"/>
          <w:sz w:val="24"/>
          <w:szCs w:val="24"/>
          <w:lang w:val="sq-AL"/>
        </w:rPr>
        <w:t>DKPKI</w:t>
      </w:r>
      <w:r w:rsidRPr="008625CC">
        <w:rPr>
          <w:rFonts w:ascii="Times New Roman" w:eastAsia="MS Mincho" w:hAnsi="Times New Roman" w:cs="Times New Roman"/>
          <w:sz w:val="24"/>
          <w:szCs w:val="24"/>
          <w:lang w:val="sq-AL"/>
        </w:rPr>
        <w:t xml:space="preserve">, për çështjet e referuara prej saj, por edhe partnerët ndërkombëtarë janë të shqetësuar për dallimin e dukshëm midis çështjeve të referuara, çështjeve të dërguara për gjykim dhe atyre të gjykuara me subjekte të shpallur fajtorë dhe sidomos për faktin që në gjyq dërgohen vetëm zyrtarë të niveleve të ulta. </w:t>
      </w:r>
    </w:p>
    <w:p w14:paraId="56720464" w14:textId="01E63F99" w:rsidR="001272AC" w:rsidRPr="008625CC" w:rsidRDefault="001272AC" w:rsidP="001272AC">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Çështjet e zyrtarëve të lartë</w:t>
      </w:r>
      <w:r w:rsidR="00753F0D">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me miliona euro pasuri të fshehura e të pajustifikuara me burime të ligjshme fina</w:t>
      </w:r>
      <w:r w:rsidR="00EC1C70" w:rsidRPr="008625CC">
        <w:rPr>
          <w:rFonts w:ascii="Times New Roman" w:eastAsia="MS Mincho" w:hAnsi="Times New Roman" w:cs="Times New Roman"/>
          <w:sz w:val="24"/>
          <w:szCs w:val="24"/>
          <w:lang w:val="sq-AL"/>
        </w:rPr>
        <w:t>n</w:t>
      </w:r>
      <w:r w:rsidRPr="008625CC">
        <w:rPr>
          <w:rFonts w:ascii="Times New Roman" w:eastAsia="MS Mincho" w:hAnsi="Times New Roman" w:cs="Times New Roman"/>
          <w:sz w:val="24"/>
          <w:szCs w:val="24"/>
          <w:lang w:val="sq-AL"/>
        </w:rPr>
        <w:t>ciare</w:t>
      </w:r>
      <w:r w:rsidR="00753F0D">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pushohen ose nuk fillohen fare.</w:t>
      </w:r>
    </w:p>
    <w:p w14:paraId="77CA675F" w14:textId="77777777" w:rsidR="003156C5" w:rsidRPr="008625CC" w:rsidRDefault="003156C5" w:rsidP="001272AC">
      <w:pPr>
        <w:spacing w:after="0" w:line="276" w:lineRule="auto"/>
        <w:jc w:val="both"/>
        <w:rPr>
          <w:rFonts w:ascii="Times New Roman" w:eastAsia="MS Mincho" w:hAnsi="Times New Roman" w:cs="Times New Roman"/>
          <w:sz w:val="24"/>
          <w:szCs w:val="24"/>
        </w:rPr>
      </w:pPr>
    </w:p>
    <w:p w14:paraId="6F1F4FC9" w14:textId="0878A7F4" w:rsidR="001272AC" w:rsidRPr="008625CC" w:rsidRDefault="001272AC" w:rsidP="001272AC">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rPr>
        <w:t>Në një kohë kur nga të gjithë kërkohet njëzëri rritja d</w:t>
      </w:r>
      <w:r w:rsidR="00EC1C70" w:rsidRPr="008625CC">
        <w:rPr>
          <w:rFonts w:ascii="Times New Roman" w:eastAsia="MS Mincho" w:hAnsi="Times New Roman" w:cs="Times New Roman"/>
          <w:sz w:val="24"/>
          <w:szCs w:val="24"/>
        </w:rPr>
        <w:t>he forcimi i rolit të ILDKPKI</w:t>
      </w:r>
      <w:r w:rsidRPr="008625CC">
        <w:rPr>
          <w:rFonts w:ascii="Times New Roman" w:eastAsia="MS Mincho" w:hAnsi="Times New Roman" w:cs="Times New Roman"/>
          <w:sz w:val="24"/>
          <w:szCs w:val="24"/>
        </w:rPr>
        <w:t>, nëpërmjet dhjetëfishimit të</w:t>
      </w:r>
      <w:r w:rsidR="00753F0D">
        <w:rPr>
          <w:rFonts w:ascii="Times New Roman" w:eastAsia="MS Mincho" w:hAnsi="Times New Roman" w:cs="Times New Roman"/>
          <w:sz w:val="24"/>
          <w:szCs w:val="24"/>
        </w:rPr>
        <w:t xml:space="preserve"> gjobave ndaj zyrtarëve, rritjes</w:t>
      </w:r>
      <w:r w:rsidRPr="008625CC">
        <w:rPr>
          <w:rFonts w:ascii="Times New Roman" w:eastAsia="MS Mincho" w:hAnsi="Times New Roman" w:cs="Times New Roman"/>
          <w:sz w:val="24"/>
          <w:szCs w:val="24"/>
        </w:rPr>
        <w:t xml:space="preserve"> </w:t>
      </w:r>
      <w:r w:rsidR="00753F0D">
        <w:rPr>
          <w:rFonts w:ascii="Times New Roman" w:eastAsia="MS Mincho" w:hAnsi="Times New Roman" w:cs="Times New Roman"/>
          <w:sz w:val="24"/>
          <w:szCs w:val="24"/>
        </w:rPr>
        <w:t>së</w:t>
      </w:r>
      <w:r w:rsidRPr="008625CC">
        <w:rPr>
          <w:rFonts w:ascii="Times New Roman" w:eastAsia="MS Mincho" w:hAnsi="Times New Roman" w:cs="Times New Roman"/>
          <w:sz w:val="24"/>
          <w:szCs w:val="24"/>
        </w:rPr>
        <w:t xml:space="preserve"> numrit të zyrtarëve të lartë të </w:t>
      </w:r>
      <w:r w:rsidR="00753F0D">
        <w:rPr>
          <w:rFonts w:ascii="Times New Roman" w:eastAsia="MS Mincho" w:hAnsi="Times New Roman" w:cs="Times New Roman"/>
          <w:sz w:val="24"/>
          <w:szCs w:val="24"/>
        </w:rPr>
        <w:t>kallëzuar penalisht, konfiskimit të</w:t>
      </w:r>
      <w:r w:rsidRPr="008625CC">
        <w:rPr>
          <w:rFonts w:ascii="Times New Roman" w:eastAsia="MS Mincho" w:hAnsi="Times New Roman" w:cs="Times New Roman"/>
          <w:sz w:val="24"/>
          <w:szCs w:val="24"/>
        </w:rPr>
        <w:t xml:space="preserve"> çdo qindarke të pajustifikuar me burime të ligjshme, veprimet e prokurorisë janë një goditje e rëndë ndaj këtyre pritshmërive.</w:t>
      </w:r>
    </w:p>
    <w:p w14:paraId="5141A7F4" w14:textId="77777777" w:rsidR="003156C5" w:rsidRPr="008625CC" w:rsidRDefault="003156C5" w:rsidP="001272AC">
      <w:pPr>
        <w:spacing w:after="0" w:line="276" w:lineRule="auto"/>
        <w:jc w:val="both"/>
        <w:rPr>
          <w:rFonts w:ascii="Times New Roman" w:eastAsia="MS Mincho" w:hAnsi="Times New Roman" w:cs="Times New Roman"/>
          <w:sz w:val="24"/>
          <w:szCs w:val="24"/>
        </w:rPr>
      </w:pPr>
    </w:p>
    <w:p w14:paraId="1F44BB99" w14:textId="695E41CB" w:rsidR="001272AC" w:rsidRPr="008625CC" w:rsidRDefault="001272AC" w:rsidP="001272AC">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Çështjet e ILDKPKI janë të bazuara plotësisht dhe vetëm në prova shkresore e dokumenta zyrtare, sepse nuk mund të n</w:t>
      </w:r>
      <w:r w:rsidR="009B25D5">
        <w:rPr>
          <w:rFonts w:ascii="Times New Roman" w:eastAsia="MS Mincho" w:hAnsi="Times New Roman" w:cs="Times New Roman"/>
          <w:sz w:val="24"/>
          <w:szCs w:val="24"/>
        </w:rPr>
        <w:t>dodh ndryshe, e tillë është proc</w:t>
      </w:r>
      <w:r w:rsidRPr="008625CC">
        <w:rPr>
          <w:rFonts w:ascii="Times New Roman" w:eastAsia="MS Mincho" w:hAnsi="Times New Roman" w:cs="Times New Roman"/>
          <w:sz w:val="24"/>
          <w:szCs w:val="24"/>
        </w:rPr>
        <w:t>edura e punës së saj, e bazuar vetëm në ligj. Vendimet e pushimit të çështjev</w:t>
      </w:r>
      <w:r w:rsidR="00753F0D">
        <w:rPr>
          <w:rFonts w:ascii="Times New Roman" w:eastAsia="MS Mincho" w:hAnsi="Times New Roman" w:cs="Times New Roman"/>
          <w:sz w:val="24"/>
          <w:szCs w:val="24"/>
        </w:rPr>
        <w:t xml:space="preserve">e penale nga organi </w:t>
      </w:r>
      <w:r w:rsidR="009B25D5">
        <w:rPr>
          <w:rFonts w:ascii="Times New Roman" w:eastAsia="MS Mincho" w:hAnsi="Times New Roman" w:cs="Times New Roman"/>
          <w:sz w:val="24"/>
          <w:szCs w:val="24"/>
        </w:rPr>
        <w:t xml:space="preserve">i </w:t>
      </w:r>
      <w:r w:rsidR="00753F0D">
        <w:rPr>
          <w:rFonts w:ascii="Times New Roman" w:eastAsia="MS Mincho" w:hAnsi="Times New Roman" w:cs="Times New Roman"/>
          <w:sz w:val="24"/>
          <w:szCs w:val="24"/>
        </w:rPr>
        <w:t xml:space="preserve">akuzës, </w:t>
      </w:r>
      <w:r w:rsidRPr="008625CC">
        <w:rPr>
          <w:rFonts w:ascii="Times New Roman" w:eastAsia="MS Mincho" w:hAnsi="Times New Roman" w:cs="Times New Roman"/>
          <w:sz w:val="24"/>
          <w:szCs w:val="24"/>
        </w:rPr>
        <w:t>pa argumenta ligjore, ja</w:t>
      </w:r>
      <w:r w:rsidR="008E1A11" w:rsidRPr="008625CC">
        <w:rPr>
          <w:rFonts w:ascii="Times New Roman" w:eastAsia="MS Mincho" w:hAnsi="Times New Roman" w:cs="Times New Roman"/>
          <w:sz w:val="24"/>
          <w:szCs w:val="24"/>
        </w:rPr>
        <w:t>në këmbanë alarmi për ILDKPKI</w:t>
      </w:r>
      <w:r w:rsidRPr="008625CC">
        <w:rPr>
          <w:rFonts w:ascii="Times New Roman" w:eastAsia="MS Mincho" w:hAnsi="Times New Roman" w:cs="Times New Roman"/>
          <w:sz w:val="24"/>
          <w:szCs w:val="24"/>
        </w:rPr>
        <w:t>, por të tilla duhet të jenë edhe për Kuvendin e Republikës së Shqipërisë, sepse tregon qartë sesi po vlerësohen çështjet e fshehjes së pasurive dhe deklarimit të rremë të zy</w:t>
      </w:r>
      <w:r w:rsidR="007A0AF0" w:rsidRPr="008625CC">
        <w:rPr>
          <w:rFonts w:ascii="Times New Roman" w:eastAsia="MS Mincho" w:hAnsi="Times New Roman" w:cs="Times New Roman"/>
          <w:sz w:val="24"/>
          <w:szCs w:val="24"/>
        </w:rPr>
        <w:t xml:space="preserve">rtarëve të lartë nga prokurorët, </w:t>
      </w:r>
      <w:r w:rsidRPr="008625CC">
        <w:rPr>
          <w:rFonts w:ascii="Times New Roman" w:eastAsia="MS Mincho" w:hAnsi="Times New Roman" w:cs="Times New Roman"/>
          <w:sz w:val="24"/>
          <w:szCs w:val="24"/>
        </w:rPr>
        <w:t xml:space="preserve">dhe se si do të jetë ecuria e </w:t>
      </w:r>
      <w:r w:rsidR="007A0AF0" w:rsidRPr="008625CC">
        <w:rPr>
          <w:rFonts w:ascii="Times New Roman" w:eastAsia="MS Mincho" w:hAnsi="Times New Roman" w:cs="Times New Roman"/>
          <w:sz w:val="24"/>
          <w:szCs w:val="24"/>
        </w:rPr>
        <w:t>kallëzimeve penale të ILDKPKI</w:t>
      </w:r>
      <w:r w:rsidRPr="008625CC">
        <w:rPr>
          <w:rFonts w:ascii="Times New Roman" w:eastAsia="MS Mincho" w:hAnsi="Times New Roman" w:cs="Times New Roman"/>
          <w:sz w:val="24"/>
          <w:szCs w:val="24"/>
        </w:rPr>
        <w:t xml:space="preserve"> në vijimësi.</w:t>
      </w:r>
    </w:p>
    <w:p w14:paraId="5ED50E36" w14:textId="77777777" w:rsidR="003156C5" w:rsidRPr="008625CC" w:rsidRDefault="003156C5" w:rsidP="001272AC">
      <w:pPr>
        <w:spacing w:after="0" w:line="276" w:lineRule="auto"/>
        <w:jc w:val="both"/>
        <w:rPr>
          <w:rFonts w:ascii="Times New Roman" w:eastAsia="MS Mincho" w:hAnsi="Times New Roman" w:cs="Times New Roman"/>
          <w:sz w:val="24"/>
          <w:szCs w:val="24"/>
        </w:rPr>
      </w:pPr>
    </w:p>
    <w:p w14:paraId="2ADD8D83" w14:textId="6F2364A8" w:rsidR="001272AC" w:rsidRPr="008625CC" w:rsidRDefault="001272AC" w:rsidP="001272AC">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ILDKPKI, ashtu si edhe për raportin e vitit 2014, riparaqet shqetësimet e saj institucionale me qëllim ma</w:t>
      </w:r>
      <w:r w:rsidR="00753F0D">
        <w:rPr>
          <w:rFonts w:ascii="Times New Roman" w:eastAsia="MS Mincho" w:hAnsi="Times New Roman" w:cs="Times New Roman"/>
          <w:sz w:val="24"/>
          <w:szCs w:val="24"/>
        </w:rPr>
        <w:t>rrjen e masave të nevojshme dhe gjetjen e rrugëve bashkëpunuese</w:t>
      </w:r>
      <w:r w:rsidRPr="008625CC">
        <w:rPr>
          <w:rFonts w:ascii="Times New Roman" w:eastAsia="MS Mincho" w:hAnsi="Times New Roman" w:cs="Times New Roman"/>
          <w:sz w:val="24"/>
          <w:szCs w:val="24"/>
        </w:rPr>
        <w:t xml:space="preserve"> për të vazhduar trajtimin e kallëzimeve penale, të dërguara nga ILDKPKI, me seriozitet, në përputhje me legjislacionin në fuqi, pasi nëse nuk ndërhyhet me masa efiçente, nëse nuk i pritet rruga njëherë e mirë veprimeve të tilla haptazi antiligjore, ekzistenca e ILDKPKI dhe performanca e saj në rritje është e rrezikuar. </w:t>
      </w:r>
      <w:r w:rsidRPr="008625CC">
        <w:rPr>
          <w:rFonts w:ascii="Times New Roman" w:eastAsia="MS Mincho" w:hAnsi="Times New Roman" w:cs="Times New Roman"/>
          <w:sz w:val="24"/>
          <w:szCs w:val="24"/>
          <w:lang w:val="sq-AL"/>
        </w:rPr>
        <w:t xml:space="preserve"> </w:t>
      </w:r>
    </w:p>
    <w:p w14:paraId="31FCAB5F" w14:textId="33FCA840" w:rsidR="001272AC" w:rsidRPr="008625CC" w:rsidRDefault="001272AC" w:rsidP="00F32D31">
      <w:pPr>
        <w:pStyle w:val="Heading2"/>
        <w:spacing w:after="0"/>
        <w:rPr>
          <w:rFonts w:ascii="Times New Roman" w:hAnsi="Times New Roman"/>
          <w:sz w:val="24"/>
          <w:szCs w:val="24"/>
          <w:lang w:val="sq-AL"/>
        </w:rPr>
      </w:pPr>
      <w:bookmarkStart w:id="25" w:name="_Toc413416992"/>
      <w:bookmarkStart w:id="26" w:name="_Toc447280317"/>
      <w:r w:rsidRPr="008625CC">
        <w:rPr>
          <w:rFonts w:ascii="Times New Roman" w:hAnsi="Times New Roman"/>
          <w:sz w:val="24"/>
          <w:szCs w:val="24"/>
          <w:lang w:val="sq-AL"/>
        </w:rPr>
        <w:t>Bashkëpunimi rajonal dhe ndërkombëtar</w:t>
      </w:r>
      <w:bookmarkEnd w:id="25"/>
      <w:bookmarkEnd w:id="26"/>
      <w:r w:rsidRPr="008625CC">
        <w:rPr>
          <w:rFonts w:ascii="Times New Roman" w:hAnsi="Times New Roman"/>
          <w:sz w:val="24"/>
          <w:szCs w:val="24"/>
          <w:lang w:val="sq-AL"/>
        </w:rPr>
        <w:t xml:space="preserve"> </w:t>
      </w:r>
    </w:p>
    <w:p w14:paraId="45471D00" w14:textId="77777777" w:rsidR="001272AC" w:rsidRPr="008625CC" w:rsidRDefault="001272AC" w:rsidP="00F32D31">
      <w:pPr>
        <w:spacing w:after="0" w:line="276" w:lineRule="auto"/>
        <w:jc w:val="both"/>
        <w:rPr>
          <w:rFonts w:ascii="Times New Roman" w:eastAsia="MS Mincho" w:hAnsi="Times New Roman" w:cs="Times New Roman"/>
          <w:sz w:val="24"/>
          <w:szCs w:val="24"/>
          <w:lang w:val="sq-AL"/>
        </w:rPr>
      </w:pPr>
    </w:p>
    <w:p w14:paraId="2E8F0DE7" w14:textId="1804519A" w:rsidR="003156C5" w:rsidRPr="008625CC" w:rsidRDefault="001272AC" w:rsidP="00F32D31">
      <w:pPr>
        <w:spacing w:after="0" w:line="276" w:lineRule="auto"/>
        <w:ind w:left="90"/>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Nga aktivitetet dhe tak</w:t>
      </w:r>
      <w:r w:rsidR="00DF55B6">
        <w:rPr>
          <w:rFonts w:ascii="Times New Roman" w:eastAsia="MS Mincho" w:hAnsi="Times New Roman" w:cs="Times New Roman"/>
          <w:sz w:val="24"/>
          <w:szCs w:val="24"/>
        </w:rPr>
        <w:t>imet rajonale që janë zhvilluar</w:t>
      </w:r>
      <w:r w:rsidRPr="008625CC">
        <w:rPr>
          <w:rFonts w:ascii="Times New Roman" w:eastAsia="MS Mincho" w:hAnsi="Times New Roman" w:cs="Times New Roman"/>
          <w:sz w:val="24"/>
          <w:szCs w:val="24"/>
        </w:rPr>
        <w:t xml:space="preserve"> është konstatuar dhe nga pjesëmarrësit, që sistemi i deklarimit të interesave private në Shqipëri është një nga sistemet më të avancuar dhe gjithëpërfshirës në rajon, me arritje tepër pozitive si në fushën e parandalimit dhe në atë të ndëshkimit të korrupsionit. </w:t>
      </w:r>
    </w:p>
    <w:p w14:paraId="61955B55" w14:textId="77777777" w:rsidR="003156C5" w:rsidRPr="008625CC" w:rsidRDefault="003156C5" w:rsidP="001272AC">
      <w:pPr>
        <w:spacing w:after="0" w:line="276" w:lineRule="auto"/>
        <w:ind w:left="90"/>
        <w:jc w:val="both"/>
        <w:rPr>
          <w:rFonts w:ascii="Times New Roman" w:eastAsia="MS Mincho" w:hAnsi="Times New Roman" w:cs="Times New Roman"/>
          <w:sz w:val="24"/>
          <w:szCs w:val="24"/>
        </w:rPr>
      </w:pPr>
    </w:p>
    <w:p w14:paraId="54305966" w14:textId="4DA88B36" w:rsidR="001272AC" w:rsidRPr="008625CC" w:rsidRDefault="001272AC" w:rsidP="001272AC">
      <w:pPr>
        <w:spacing w:after="0" w:line="276" w:lineRule="auto"/>
        <w:ind w:left="90"/>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Gjatë vitit 2015, Inspektorati i Lartë ka vazhduar komunikimin dhe shtimin e kontakteve me zyrat homologe</w:t>
      </w:r>
      <w:r w:rsidR="005E7DD0">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apo agjencitë antikorrupsion në rajon dhe më gjerë për të parë dhe aplikuar eksperiencat e tyre më të mira në këtë fushë. Takime, tryeza të rrumbullak</w:t>
      </w:r>
      <w:r w:rsidR="005E7DD0">
        <w:rPr>
          <w:rFonts w:ascii="Times New Roman" w:eastAsia="MS Mincho" w:hAnsi="Times New Roman" w:cs="Times New Roman"/>
          <w:sz w:val="24"/>
          <w:szCs w:val="24"/>
        </w:rPr>
        <w:t>ë</w:t>
      </w:r>
      <w:r w:rsidRPr="008625CC">
        <w:rPr>
          <w:rFonts w:ascii="Times New Roman" w:eastAsia="MS Mincho" w:hAnsi="Times New Roman" w:cs="Times New Roman"/>
          <w:sz w:val="24"/>
          <w:szCs w:val="24"/>
        </w:rPr>
        <w:t>ta, konferenca dhe seminare pune janë kryer me Komisionin e Parandalimit të Konfliktit të Interesave të Kroacisë, Agjencinë Antikorrupsion të Kosovës, Agjencinë Kombëtare të Integritetit të Rumanisë, Agjencinë Antikorrupsion të Serbisë, Agjencinë e Parandalimi</w:t>
      </w:r>
      <w:r w:rsidR="00DF55B6">
        <w:rPr>
          <w:rFonts w:ascii="Times New Roman" w:eastAsia="MS Mincho" w:hAnsi="Times New Roman" w:cs="Times New Roman"/>
          <w:sz w:val="24"/>
          <w:szCs w:val="24"/>
        </w:rPr>
        <w:t>t</w:t>
      </w:r>
      <w:r w:rsidRPr="008625CC">
        <w:rPr>
          <w:rFonts w:ascii="Times New Roman" w:eastAsia="MS Mincho" w:hAnsi="Times New Roman" w:cs="Times New Roman"/>
          <w:sz w:val="24"/>
          <w:szCs w:val="24"/>
        </w:rPr>
        <w:t xml:space="preserve"> dhe Koordinimit të Luftës kundër Korrupsionit të Bosnje - Herzegovinës, Komisionin e Parandalimit e Korrupsionit të Maqedonisë, Drejtorinë e Iniciativave Antikorrupsion të Malit të Zi, Qendrën Kombëtare Antikorrupsion të Moldavisë, Byronë Qendrore Antikorrupsion të Polonisë, Autoritetin e Lartë të Transparencës në Jetën Publike në Francë</w:t>
      </w:r>
      <w:r w:rsidR="005E7DD0">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etj. Bashkëpunim i ngushtë dhe i frytshëm ka vazhduar dh</w:t>
      </w:r>
      <w:r w:rsidR="00DF55B6">
        <w:rPr>
          <w:rFonts w:ascii="Times New Roman" w:eastAsia="MS Mincho" w:hAnsi="Times New Roman" w:cs="Times New Roman"/>
          <w:sz w:val="24"/>
          <w:szCs w:val="24"/>
        </w:rPr>
        <w:t>e me Delegacionin e Bashkimit Eu</w:t>
      </w:r>
      <w:r w:rsidRPr="008625CC">
        <w:rPr>
          <w:rFonts w:ascii="Times New Roman" w:eastAsia="MS Mincho" w:hAnsi="Times New Roman" w:cs="Times New Roman"/>
          <w:sz w:val="24"/>
          <w:szCs w:val="24"/>
        </w:rPr>
        <w:t xml:space="preserve">ropian në Shqipëri, organizatat ndërkombëtare si Zyra e OSBE-së në Tiranë, Banka Botërore, Inciativa Rajonale Antikorrupsion dhe veçanërisht me agjencitë e Sheteteve të Bashkuara të Amerikës si OPDAT, USAID etj. </w:t>
      </w:r>
    </w:p>
    <w:p w14:paraId="39DDBA53" w14:textId="77777777" w:rsidR="003156C5" w:rsidRPr="008625CC" w:rsidRDefault="003156C5" w:rsidP="001272AC">
      <w:pPr>
        <w:spacing w:after="0" w:line="276" w:lineRule="auto"/>
        <w:ind w:left="90"/>
        <w:jc w:val="both"/>
        <w:rPr>
          <w:rFonts w:ascii="Times New Roman" w:eastAsia="MS Mincho" w:hAnsi="Times New Roman" w:cs="Times New Roman"/>
          <w:sz w:val="24"/>
          <w:szCs w:val="24"/>
        </w:rPr>
      </w:pPr>
    </w:p>
    <w:p w14:paraId="09FCE8EE" w14:textId="77777777" w:rsidR="002C06C8" w:rsidRDefault="001272AC" w:rsidP="002C06C8">
      <w:pPr>
        <w:spacing w:after="0" w:line="276" w:lineRule="auto"/>
        <w:ind w:left="90"/>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 xml:space="preserve">Mbështetja operacionale e partnerëve ndërkombëtarë apo me ekspertë për përmirësimin e kuadrit ligjor dhe institucional ka qenë e vlefshme dhe e mirëpritur nga Inspektorati i Lartë, ndaj i falenderojmë publikisht për ndihmesën e dhënë. </w:t>
      </w:r>
      <w:bookmarkStart w:id="27" w:name="_Toc447280318"/>
      <w:bookmarkStart w:id="28" w:name="_Toc413416993"/>
    </w:p>
    <w:p w14:paraId="7C45B1A1" w14:textId="68F7ED9B" w:rsidR="002C06C8" w:rsidRDefault="005F4579" w:rsidP="002C06C8">
      <w:pPr>
        <w:pStyle w:val="Heading1"/>
        <w:spacing w:after="0"/>
        <w:rPr>
          <w:rFonts w:ascii="Times New Roman" w:hAnsi="Times New Roman"/>
          <w:sz w:val="24"/>
          <w:szCs w:val="24"/>
          <w:lang w:val="sq-AL"/>
        </w:rPr>
      </w:pPr>
      <w:r w:rsidRPr="002C06C8">
        <w:rPr>
          <w:rFonts w:ascii="Times New Roman" w:hAnsi="Times New Roman"/>
          <w:sz w:val="24"/>
          <w:szCs w:val="24"/>
          <w:lang w:val="sq-AL"/>
        </w:rPr>
        <w:t>REKOMANDIME</w:t>
      </w:r>
      <w:r w:rsidR="00121575" w:rsidRPr="002C06C8">
        <w:rPr>
          <w:rFonts w:ascii="Times New Roman" w:hAnsi="Times New Roman"/>
          <w:sz w:val="24"/>
          <w:szCs w:val="24"/>
          <w:lang w:val="sq-AL"/>
        </w:rPr>
        <w:t>T E GRUPIT TË SHTETEVE KUNDËR KORRUPSIONIT</w:t>
      </w:r>
      <w:bookmarkEnd w:id="27"/>
      <w:r w:rsidRPr="002C06C8">
        <w:rPr>
          <w:rFonts w:ascii="Times New Roman" w:hAnsi="Times New Roman"/>
          <w:sz w:val="24"/>
          <w:szCs w:val="24"/>
          <w:lang w:val="sq-AL"/>
        </w:rPr>
        <w:t xml:space="preserve"> </w:t>
      </w:r>
    </w:p>
    <w:p w14:paraId="33BD3527" w14:textId="77777777" w:rsidR="002C06C8" w:rsidRPr="002C06C8" w:rsidRDefault="002C06C8" w:rsidP="002C06C8">
      <w:pPr>
        <w:rPr>
          <w:sz w:val="2"/>
          <w:szCs w:val="2"/>
          <w:lang w:val="sq-AL"/>
        </w:rPr>
      </w:pPr>
    </w:p>
    <w:p w14:paraId="5C1BD5A0" w14:textId="6D673C61" w:rsidR="005F4579" w:rsidRPr="008625CC" w:rsidRDefault="005F4579" w:rsidP="002C06C8">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Inspektorati i Lartë, në zbatim të rekomandimit të përcaktuar nga Kuvendi i Shqipërisë në Rezolutën e vitit 2014 mbi “</w:t>
      </w:r>
      <w:r w:rsidRPr="008625CC">
        <w:rPr>
          <w:rFonts w:ascii="Times New Roman" w:eastAsia="MS Mincho" w:hAnsi="Times New Roman" w:cs="Times New Roman"/>
          <w:b/>
          <w:i/>
          <w:sz w:val="24"/>
          <w:szCs w:val="24"/>
        </w:rPr>
        <w:t>Vlerësimin e zbatimit të Rekomandimeve të GRECO-së, raundin e katërt, lidhur me deklarimin dhe kontrollin e pasurisë dhe parandalimin e konfliktit të interesave në radhët e deputetëve, gjyqtarëve dhe prokurorëve</w:t>
      </w:r>
      <w:r w:rsidRPr="008625CC">
        <w:rPr>
          <w:rFonts w:ascii="Times New Roman" w:eastAsia="MS Mincho" w:hAnsi="Times New Roman" w:cs="Times New Roman"/>
          <w:b/>
          <w:sz w:val="24"/>
          <w:szCs w:val="24"/>
        </w:rPr>
        <w:t>”</w:t>
      </w:r>
      <w:r w:rsidRPr="008625CC">
        <w:rPr>
          <w:rFonts w:ascii="Times New Roman" w:eastAsia="MS Mincho" w:hAnsi="Times New Roman" w:cs="Times New Roman"/>
          <w:sz w:val="24"/>
          <w:szCs w:val="24"/>
        </w:rPr>
        <w:t xml:space="preserve"> është angazhuar maksimalisht në përmbushjen e rekomandimeve. Gjithashtu, Inspektorati i Lartë, ka marrë pjesë në grupet e punës lidhur me hartimin e Raportit të Përputhshmërisë, të paraqitur në seancën e 71</w:t>
      </w:r>
      <w:r w:rsidR="005E7DD0">
        <w:rPr>
          <w:rFonts w:ascii="Times New Roman" w:eastAsia="MS Mincho" w:hAnsi="Times New Roman" w:cs="Times New Roman"/>
          <w:sz w:val="24"/>
          <w:szCs w:val="24"/>
        </w:rPr>
        <w:t>-të</w:t>
      </w:r>
      <w:r w:rsidR="007040BD">
        <w:rPr>
          <w:rFonts w:ascii="Times New Roman" w:eastAsia="MS Mincho" w:hAnsi="Times New Roman" w:cs="Times New Roman"/>
          <w:sz w:val="24"/>
          <w:szCs w:val="24"/>
        </w:rPr>
        <w:t xml:space="preserve"> plenare të GRECO-s, të zhvilluar në M</w:t>
      </w:r>
      <w:r w:rsidRPr="008625CC">
        <w:rPr>
          <w:rFonts w:ascii="Times New Roman" w:eastAsia="MS Mincho" w:hAnsi="Times New Roman" w:cs="Times New Roman"/>
          <w:sz w:val="24"/>
          <w:szCs w:val="24"/>
        </w:rPr>
        <w:t>ars të vitit 2016, duke dh</w:t>
      </w:r>
      <w:r w:rsidR="00743EFF">
        <w:rPr>
          <w:rFonts w:ascii="Times New Roman" w:eastAsia="MS Mincho" w:hAnsi="Times New Roman" w:cs="Times New Roman"/>
          <w:sz w:val="24"/>
          <w:szCs w:val="24"/>
        </w:rPr>
        <w:t>ënë kontributin e tij në evident</w:t>
      </w:r>
      <w:r w:rsidRPr="008625CC">
        <w:rPr>
          <w:rFonts w:ascii="Times New Roman" w:eastAsia="MS Mincho" w:hAnsi="Times New Roman" w:cs="Times New Roman"/>
          <w:sz w:val="24"/>
          <w:szCs w:val="24"/>
        </w:rPr>
        <w:t>imin e plotësimit në mënyrë të kënaqshme të rekomandimeve të parashtruara. Dy nga 10 rekomandimet e adresuara Republikës së Shqipërisë nga GRECO, kishin të bënin në mënyrë të drejtpërdrejtë dhe të tërthortë me punën dhe veprimtarinë e ILDKPKI</w:t>
      </w:r>
      <w:r w:rsidR="005E7DD0">
        <w:rPr>
          <w:rFonts w:ascii="Times New Roman" w:eastAsia="MS Mincho" w:hAnsi="Times New Roman" w:cs="Times New Roman"/>
          <w:sz w:val="24"/>
          <w:szCs w:val="24"/>
        </w:rPr>
        <w:t>-së</w:t>
      </w:r>
      <w:r w:rsidRPr="008625CC">
        <w:rPr>
          <w:rFonts w:ascii="Times New Roman" w:eastAsia="MS Mincho" w:hAnsi="Times New Roman" w:cs="Times New Roman"/>
          <w:sz w:val="24"/>
          <w:szCs w:val="24"/>
        </w:rPr>
        <w:t xml:space="preserve"> dhe konkretisht lidhur me:</w:t>
      </w:r>
    </w:p>
    <w:p w14:paraId="08C9636C" w14:textId="77777777" w:rsidR="00662B1F" w:rsidRDefault="00662B1F" w:rsidP="005F4579">
      <w:pPr>
        <w:spacing w:after="200" w:line="276" w:lineRule="auto"/>
        <w:jc w:val="both"/>
        <w:rPr>
          <w:rFonts w:ascii="Times New Roman" w:eastAsia="MS Mincho" w:hAnsi="Times New Roman" w:cs="Times New Roman"/>
          <w:sz w:val="24"/>
          <w:szCs w:val="24"/>
        </w:rPr>
      </w:pPr>
    </w:p>
    <w:p w14:paraId="32DF484C" w14:textId="11320D30" w:rsidR="005F4579" w:rsidRPr="008625CC" w:rsidRDefault="005F4579" w:rsidP="005F4579">
      <w:pPr>
        <w:spacing w:after="200" w:line="276" w:lineRule="auto"/>
        <w:jc w:val="both"/>
        <w:rPr>
          <w:rFonts w:ascii="Times New Roman" w:eastAsia="Calibri" w:hAnsi="Times New Roman" w:cs="Times New Roman"/>
          <w:i/>
          <w:noProof/>
          <w:sz w:val="24"/>
          <w:szCs w:val="24"/>
        </w:rPr>
      </w:pPr>
      <w:r w:rsidRPr="008625CC">
        <w:rPr>
          <w:rFonts w:ascii="Times New Roman" w:eastAsia="MS Mincho" w:hAnsi="Times New Roman" w:cs="Times New Roman"/>
          <w:sz w:val="24"/>
          <w:szCs w:val="24"/>
        </w:rPr>
        <w:t>Rekomandimin</w:t>
      </w:r>
      <w:r w:rsidRPr="008625CC">
        <w:rPr>
          <w:rFonts w:ascii="Times New Roman" w:eastAsia="MS Mincho" w:hAnsi="Times New Roman" w:cs="Times New Roman"/>
          <w:i/>
          <w:sz w:val="24"/>
          <w:szCs w:val="24"/>
        </w:rPr>
        <w:t xml:space="preserve"> </w:t>
      </w:r>
      <w:proofErr w:type="gramStart"/>
      <w:r w:rsidRPr="008625CC">
        <w:rPr>
          <w:rFonts w:ascii="Times New Roman" w:eastAsia="MS Mincho" w:hAnsi="Times New Roman" w:cs="Times New Roman"/>
          <w:i/>
          <w:sz w:val="24"/>
          <w:szCs w:val="24"/>
        </w:rPr>
        <w:t>iv</w:t>
      </w:r>
      <w:proofErr w:type="gramEnd"/>
      <w:r w:rsidRPr="008625CC">
        <w:rPr>
          <w:rFonts w:ascii="Times New Roman" w:eastAsia="MS Mincho" w:hAnsi="Times New Roman" w:cs="Times New Roman"/>
          <w:i/>
          <w:sz w:val="24"/>
          <w:szCs w:val="24"/>
        </w:rPr>
        <w:t xml:space="preserve">.) </w:t>
      </w:r>
      <w:r w:rsidRPr="008625CC">
        <w:rPr>
          <w:rFonts w:ascii="Times New Roman" w:eastAsia="Calibri" w:hAnsi="Times New Roman" w:cs="Times New Roman"/>
          <w:i/>
          <w:noProof/>
          <w:sz w:val="24"/>
          <w:szCs w:val="24"/>
        </w:rPr>
        <w:t xml:space="preserve">Bërja publike e përmbajtjes </w:t>
      </w:r>
      <w:r w:rsidR="005E7DD0">
        <w:rPr>
          <w:rFonts w:ascii="Times New Roman" w:eastAsia="Calibri" w:hAnsi="Times New Roman" w:cs="Times New Roman"/>
          <w:i/>
          <w:noProof/>
          <w:sz w:val="24"/>
          <w:szCs w:val="24"/>
        </w:rPr>
        <w:t>s</w:t>
      </w:r>
      <w:r w:rsidRPr="008625CC">
        <w:rPr>
          <w:rFonts w:ascii="Times New Roman" w:eastAsia="Calibri" w:hAnsi="Times New Roman" w:cs="Times New Roman"/>
          <w:i/>
          <w:noProof/>
          <w:sz w:val="24"/>
          <w:szCs w:val="24"/>
        </w:rPr>
        <w:t xml:space="preserve">ë deklaratave të pasurive të deputetëve në faqen e internetit në kohën e duhur, duke i kushtuar rëndësi privatësisë dhe sigurisë së deputetëve dhe të personave të lidhur me ta, që janë objekt i detyrimit për raportim. </w:t>
      </w:r>
    </w:p>
    <w:p w14:paraId="3AE55809" w14:textId="603EA4A4" w:rsidR="005F4579" w:rsidRPr="008625CC" w:rsidRDefault="005F4579" w:rsidP="005F4579">
      <w:pPr>
        <w:spacing w:after="200" w:line="276" w:lineRule="auto"/>
        <w:jc w:val="both"/>
        <w:rPr>
          <w:rFonts w:ascii="Times New Roman" w:eastAsia="MS Mincho" w:hAnsi="Times New Roman" w:cs="Times New Roman"/>
          <w:sz w:val="24"/>
          <w:szCs w:val="24"/>
        </w:rPr>
      </w:pPr>
      <w:r w:rsidRPr="008625CC">
        <w:rPr>
          <w:rFonts w:ascii="Times New Roman" w:eastAsia="Calibri" w:hAnsi="Times New Roman" w:cs="Times New Roman"/>
          <w:noProof/>
          <w:sz w:val="24"/>
          <w:szCs w:val="24"/>
        </w:rPr>
        <w:t>Që nga hartimi i rekomandimeve të GRECO</w:t>
      </w:r>
      <w:r w:rsidR="005E7DD0">
        <w:rPr>
          <w:rFonts w:ascii="Times New Roman" w:eastAsia="Calibri" w:hAnsi="Times New Roman" w:cs="Times New Roman"/>
          <w:noProof/>
          <w:sz w:val="24"/>
          <w:szCs w:val="24"/>
        </w:rPr>
        <w:t>,</w:t>
      </w:r>
      <w:r w:rsidRPr="008625CC">
        <w:rPr>
          <w:rFonts w:ascii="Times New Roman" w:eastAsia="Calibri" w:hAnsi="Times New Roman" w:cs="Times New Roman"/>
          <w:noProof/>
          <w:sz w:val="24"/>
          <w:szCs w:val="24"/>
        </w:rPr>
        <w:t xml:space="preserve"> Raundi i IV e deri </w:t>
      </w:r>
      <w:r w:rsidR="00065766">
        <w:rPr>
          <w:rFonts w:ascii="Times New Roman" w:eastAsia="Calibri" w:hAnsi="Times New Roman" w:cs="Times New Roman"/>
          <w:noProof/>
          <w:sz w:val="24"/>
          <w:szCs w:val="24"/>
        </w:rPr>
        <w:t>në fund të periudhës së raportimit</w:t>
      </w:r>
      <w:r w:rsidR="005E7DD0">
        <w:rPr>
          <w:rFonts w:ascii="Times New Roman" w:eastAsia="Calibri" w:hAnsi="Times New Roman" w:cs="Times New Roman"/>
          <w:noProof/>
          <w:sz w:val="24"/>
          <w:szCs w:val="24"/>
        </w:rPr>
        <w:t>,</w:t>
      </w:r>
      <w:r w:rsidRPr="008625CC">
        <w:rPr>
          <w:rFonts w:ascii="Times New Roman" w:eastAsia="Calibri" w:hAnsi="Times New Roman" w:cs="Times New Roman"/>
          <w:noProof/>
          <w:sz w:val="24"/>
          <w:szCs w:val="24"/>
        </w:rPr>
        <w:t xml:space="preserve"> vlen të theksohet se Inspektorati i Lartë ka marrë një sër</w:t>
      </w:r>
      <w:r w:rsidR="005E7DD0">
        <w:rPr>
          <w:rFonts w:ascii="Times New Roman" w:eastAsia="Calibri" w:hAnsi="Times New Roman" w:cs="Times New Roman"/>
          <w:noProof/>
          <w:sz w:val="24"/>
          <w:szCs w:val="24"/>
        </w:rPr>
        <w:t>ë</w:t>
      </w:r>
      <w:r w:rsidRPr="008625CC">
        <w:rPr>
          <w:rFonts w:ascii="Times New Roman" w:eastAsia="Calibri" w:hAnsi="Times New Roman" w:cs="Times New Roman"/>
          <w:noProof/>
          <w:sz w:val="24"/>
          <w:szCs w:val="24"/>
        </w:rPr>
        <w:t xml:space="preserve"> masash në drejtim të rritjes së </w:t>
      </w:r>
      <w:r w:rsidRPr="008625CC">
        <w:rPr>
          <w:rFonts w:ascii="Times New Roman" w:eastAsia="MS Mincho" w:hAnsi="Times New Roman" w:cs="Times New Roman"/>
          <w:sz w:val="24"/>
          <w:szCs w:val="24"/>
        </w:rPr>
        <w:t>transparencës së institucionit. Kështu:</w:t>
      </w:r>
    </w:p>
    <w:p w14:paraId="0B6F359A" w14:textId="4D4AEBC9" w:rsidR="005F4579" w:rsidRPr="008625CC" w:rsidRDefault="00C77E57" w:rsidP="005F4579">
      <w:pPr>
        <w:spacing w:after="200" w:line="276"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5F4579" w:rsidRPr="008625CC">
        <w:rPr>
          <w:rFonts w:ascii="Times New Roman" w:eastAsia="MS Mincho" w:hAnsi="Times New Roman" w:cs="Times New Roman"/>
          <w:sz w:val="24"/>
          <w:szCs w:val="24"/>
        </w:rPr>
        <w:t>Tarifa administrative e 200 lekë për publikimin e çdo deklaratë është hequr me Urdhër të Inspektorit të Përgjithshëm nr. 997/2014</w:t>
      </w:r>
      <w:r w:rsidR="005E7DD0">
        <w:rPr>
          <w:rFonts w:ascii="Times New Roman" w:eastAsia="MS Mincho" w:hAnsi="Times New Roman" w:cs="Times New Roman"/>
          <w:sz w:val="24"/>
          <w:szCs w:val="24"/>
        </w:rPr>
        <w:t>,</w:t>
      </w:r>
      <w:r w:rsidR="005F4579" w:rsidRPr="008625CC">
        <w:rPr>
          <w:rFonts w:ascii="Times New Roman" w:eastAsia="MS Mincho" w:hAnsi="Times New Roman" w:cs="Times New Roman"/>
          <w:sz w:val="24"/>
          <w:szCs w:val="24"/>
        </w:rPr>
        <w:t xml:space="preserve"> "Për publikimin e formularëve të deklarimit të interesave private", duke siguruar akses pa pagesë për të gjitha deklaratat e interesave private.</w:t>
      </w:r>
    </w:p>
    <w:p w14:paraId="446810BD" w14:textId="2FE323B6" w:rsidR="005F4579" w:rsidRPr="008625CC" w:rsidRDefault="005F4579" w:rsidP="005F4579">
      <w:pPr>
        <w:spacing w:after="200" w:line="276" w:lineRule="auto"/>
        <w:jc w:val="both"/>
        <w:rPr>
          <w:rFonts w:ascii="Times New Roman" w:eastAsia="Calibri" w:hAnsi="Times New Roman" w:cs="Times New Roman"/>
          <w:noProof/>
          <w:sz w:val="24"/>
          <w:szCs w:val="24"/>
        </w:rPr>
      </w:pPr>
      <w:r w:rsidRPr="008625CC">
        <w:rPr>
          <w:rFonts w:ascii="Times New Roman" w:eastAsia="MS Mincho" w:hAnsi="Times New Roman" w:cs="Times New Roman"/>
          <w:sz w:val="24"/>
          <w:szCs w:val="24"/>
        </w:rPr>
        <w:lastRenderedPageBreak/>
        <w:t xml:space="preserve">- </w:t>
      </w:r>
      <w:r w:rsidRPr="008625CC">
        <w:rPr>
          <w:rFonts w:ascii="Times New Roman" w:eastAsia="Calibri" w:hAnsi="Times New Roman" w:cs="Times New Roman"/>
          <w:noProof/>
          <w:sz w:val="24"/>
          <w:szCs w:val="24"/>
        </w:rPr>
        <w:t xml:space="preserve">Ndryshimet ligjore të vitit 2014 (Ligji nr 45/2014, datë 24.4.2014) të cilat </w:t>
      </w:r>
      <w:r w:rsidRPr="008625CC">
        <w:rPr>
          <w:rFonts w:ascii="Times New Roman" w:eastAsia="MS Mincho" w:hAnsi="Times New Roman" w:cs="Times New Roman"/>
          <w:sz w:val="24"/>
          <w:szCs w:val="24"/>
        </w:rPr>
        <w:t xml:space="preserve">lehtësuan procedurat e publikimit të formularëve të deklarimit të interesave private, duke shfuqizuar </w:t>
      </w:r>
      <w:r w:rsidRPr="008625CC">
        <w:rPr>
          <w:rFonts w:ascii="Times New Roman" w:eastAsia="Calibri" w:hAnsi="Times New Roman" w:cs="Times New Roman"/>
          <w:noProof/>
          <w:sz w:val="24"/>
          <w:szCs w:val="24"/>
        </w:rPr>
        <w:t>paragrafin 2 të nenit 34 "</w:t>
      </w:r>
      <w:r w:rsidRPr="008625CC">
        <w:rPr>
          <w:rFonts w:ascii="Times New Roman" w:eastAsia="Calibri" w:hAnsi="Times New Roman" w:cs="Times New Roman"/>
          <w:i/>
          <w:noProof/>
          <w:sz w:val="24"/>
          <w:szCs w:val="24"/>
        </w:rPr>
        <w:t>Publikimi</w:t>
      </w:r>
      <w:r w:rsidRPr="008625CC">
        <w:rPr>
          <w:rFonts w:ascii="Times New Roman" w:eastAsia="Calibri" w:hAnsi="Times New Roman" w:cs="Times New Roman"/>
          <w:noProof/>
          <w:sz w:val="24"/>
          <w:szCs w:val="24"/>
        </w:rPr>
        <w:t>", i cili parashikonte mundësinë e publikimit të deklaratave të interesave private vetëm pasi të kishte përfunduar kontrol</w:t>
      </w:r>
      <w:r w:rsidR="00704685">
        <w:rPr>
          <w:rFonts w:ascii="Times New Roman" w:eastAsia="Calibri" w:hAnsi="Times New Roman" w:cs="Times New Roman"/>
          <w:noProof/>
          <w:sz w:val="24"/>
          <w:szCs w:val="24"/>
        </w:rPr>
        <w:t>li paraprak dhe verifikimi aritmetik-l</w:t>
      </w:r>
      <w:r w:rsidRPr="008625CC">
        <w:rPr>
          <w:rFonts w:ascii="Times New Roman" w:eastAsia="Calibri" w:hAnsi="Times New Roman" w:cs="Times New Roman"/>
          <w:noProof/>
          <w:sz w:val="24"/>
          <w:szCs w:val="24"/>
        </w:rPr>
        <w:t xml:space="preserve">ogjik, shoqëruar njëkohësisht me vërtetimin përkatës për rezultatin e këtij kontrolli; të propozuara nga ILDKPKI dhe miratuara nga Kuvendi, janë vënë në jetë. </w:t>
      </w:r>
    </w:p>
    <w:p w14:paraId="6756FA8D" w14:textId="6CD06956" w:rsidR="005F4579" w:rsidRPr="008625CC" w:rsidRDefault="005F4579" w:rsidP="005F4579">
      <w:pPr>
        <w:jc w:val="both"/>
        <w:rPr>
          <w:rFonts w:ascii="Times New Roman" w:eastAsia="Calibri" w:hAnsi="Times New Roman" w:cs="Times New Roman"/>
          <w:noProof/>
          <w:sz w:val="24"/>
          <w:szCs w:val="24"/>
        </w:rPr>
      </w:pPr>
      <w:r w:rsidRPr="008625CC">
        <w:rPr>
          <w:rFonts w:ascii="Times New Roman" w:eastAsia="Calibri" w:hAnsi="Times New Roman" w:cs="Times New Roman"/>
          <w:noProof/>
          <w:sz w:val="24"/>
          <w:szCs w:val="24"/>
        </w:rPr>
        <w:t>Këto masa janë shoqëruar me paraqitjen pranë ILDKPKI, gja</w:t>
      </w:r>
      <w:r w:rsidR="00A874C0">
        <w:rPr>
          <w:rFonts w:ascii="Times New Roman" w:eastAsia="Calibri" w:hAnsi="Times New Roman" w:cs="Times New Roman"/>
          <w:noProof/>
          <w:sz w:val="24"/>
          <w:szCs w:val="24"/>
        </w:rPr>
        <w:t>të periudhës së raportimit të shumë</w:t>
      </w:r>
      <w:r w:rsidRPr="008625CC">
        <w:rPr>
          <w:rFonts w:ascii="Times New Roman" w:eastAsia="Calibri" w:hAnsi="Times New Roman" w:cs="Times New Roman"/>
          <w:noProof/>
          <w:sz w:val="24"/>
          <w:szCs w:val="24"/>
        </w:rPr>
        <w:t xml:space="preserve"> kërkesave, nga media e shkruara dhe audio-vizive, shoqëria civile dhe individë,  për publikim deklaratash të interesave private për të gjithë kategoritë e subjekteve që mbartin detyrimin për deklarim të </w:t>
      </w:r>
      <w:r w:rsidR="00244E93">
        <w:rPr>
          <w:rFonts w:ascii="Times New Roman" w:eastAsia="Calibri" w:hAnsi="Times New Roman" w:cs="Times New Roman"/>
          <w:noProof/>
          <w:sz w:val="24"/>
          <w:szCs w:val="24"/>
        </w:rPr>
        <w:t>interesave private. Nga këto, një pjesë e tyre</w:t>
      </w:r>
      <w:r w:rsidRPr="008625CC">
        <w:rPr>
          <w:rFonts w:ascii="Times New Roman" w:eastAsia="Calibri" w:hAnsi="Times New Roman" w:cs="Times New Roman"/>
          <w:noProof/>
          <w:sz w:val="24"/>
          <w:szCs w:val="24"/>
        </w:rPr>
        <w:t xml:space="preserve"> kishin të bënin me publikimin e deklaratave të interesave private për deputetët, për të cilët</w:t>
      </w:r>
      <w:r w:rsidR="00244E93">
        <w:rPr>
          <w:rFonts w:ascii="Times New Roman" w:eastAsia="Calibri" w:hAnsi="Times New Roman" w:cs="Times New Roman"/>
          <w:noProof/>
          <w:sz w:val="24"/>
          <w:szCs w:val="24"/>
        </w:rPr>
        <w:t xml:space="preserve"> është kryer, pas redaktimit të të dhënave</w:t>
      </w:r>
      <w:r w:rsidRPr="008625CC">
        <w:rPr>
          <w:rFonts w:ascii="Times New Roman" w:eastAsia="Calibri" w:hAnsi="Times New Roman" w:cs="Times New Roman"/>
          <w:noProof/>
          <w:sz w:val="24"/>
          <w:szCs w:val="24"/>
        </w:rPr>
        <w:t xml:space="preserve"> personale, dhe brenda afateve ligjore, publikimi i deklaratave të interesave private nga 2003-2014</w:t>
      </w:r>
      <w:r w:rsidR="005E7DD0">
        <w:rPr>
          <w:rFonts w:ascii="Times New Roman" w:eastAsia="Calibri" w:hAnsi="Times New Roman" w:cs="Times New Roman"/>
          <w:noProof/>
          <w:sz w:val="24"/>
          <w:szCs w:val="24"/>
        </w:rPr>
        <w:t>,</w:t>
      </w:r>
      <w:r w:rsidRPr="008625CC">
        <w:rPr>
          <w:rFonts w:ascii="Times New Roman" w:eastAsia="Calibri" w:hAnsi="Times New Roman" w:cs="Times New Roman"/>
          <w:noProof/>
          <w:sz w:val="24"/>
          <w:szCs w:val="24"/>
        </w:rPr>
        <w:t xml:space="preserve"> për 140 Deputetë. </w:t>
      </w:r>
    </w:p>
    <w:p w14:paraId="0ED6CF8A" w14:textId="0B28244B" w:rsidR="005F4579" w:rsidRPr="008625CC" w:rsidRDefault="005F4579" w:rsidP="005F4579">
      <w:pPr>
        <w:jc w:val="both"/>
        <w:rPr>
          <w:rFonts w:ascii="Times New Roman" w:eastAsia="Calibri" w:hAnsi="Times New Roman" w:cs="Times New Roman"/>
          <w:noProof/>
          <w:sz w:val="24"/>
          <w:szCs w:val="24"/>
        </w:rPr>
      </w:pPr>
      <w:r w:rsidRPr="008625CC">
        <w:rPr>
          <w:rFonts w:ascii="Times New Roman" w:eastAsia="Calibri" w:hAnsi="Times New Roman" w:cs="Times New Roman"/>
          <w:noProof/>
          <w:sz w:val="24"/>
          <w:szCs w:val="24"/>
        </w:rPr>
        <w:t>Inspektorati i Lartë ka publikuar për periudhën 2015</w:t>
      </w:r>
      <w:r w:rsidR="005E7DD0">
        <w:rPr>
          <w:rFonts w:ascii="Times New Roman" w:eastAsia="Calibri" w:hAnsi="Times New Roman" w:cs="Times New Roman"/>
          <w:noProof/>
          <w:sz w:val="24"/>
          <w:szCs w:val="24"/>
        </w:rPr>
        <w:t>,</w:t>
      </w:r>
      <w:r w:rsidRPr="008625CC">
        <w:rPr>
          <w:rFonts w:ascii="Times New Roman" w:eastAsia="Calibri" w:hAnsi="Times New Roman" w:cs="Times New Roman"/>
          <w:noProof/>
          <w:sz w:val="24"/>
          <w:szCs w:val="24"/>
        </w:rPr>
        <w:t xml:space="preserve"> një numër total prej 6944 dekla</w:t>
      </w:r>
      <w:r w:rsidR="00244E93">
        <w:rPr>
          <w:rFonts w:ascii="Times New Roman" w:eastAsia="Calibri" w:hAnsi="Times New Roman" w:cs="Times New Roman"/>
          <w:noProof/>
          <w:sz w:val="24"/>
          <w:szCs w:val="24"/>
        </w:rPr>
        <w:t>ratash të interesave private, pra praktikisht,</w:t>
      </w:r>
      <w:r w:rsidRPr="008625CC">
        <w:rPr>
          <w:rFonts w:ascii="Times New Roman" w:eastAsia="Calibri" w:hAnsi="Times New Roman" w:cs="Times New Roman"/>
          <w:noProof/>
          <w:sz w:val="24"/>
          <w:szCs w:val="24"/>
        </w:rPr>
        <w:t xml:space="preserve"> janë publikuar të gjitha deklaratat e interesave private për subjektet </w:t>
      </w:r>
      <w:r w:rsidR="00244E93">
        <w:rPr>
          <w:rFonts w:ascii="Times New Roman" w:eastAsia="Calibri" w:hAnsi="Times New Roman" w:cs="Times New Roman"/>
          <w:noProof/>
          <w:sz w:val="24"/>
          <w:szCs w:val="24"/>
        </w:rPr>
        <w:t>deklarues.</w:t>
      </w:r>
      <w:r w:rsidRPr="008625CC">
        <w:rPr>
          <w:rFonts w:ascii="Times New Roman" w:eastAsia="Calibri" w:hAnsi="Times New Roman" w:cs="Times New Roman"/>
          <w:noProof/>
          <w:sz w:val="24"/>
          <w:szCs w:val="24"/>
        </w:rPr>
        <w:t xml:space="preserve"> </w:t>
      </w:r>
    </w:p>
    <w:p w14:paraId="61E48C37" w14:textId="77777777" w:rsidR="005F4579" w:rsidRPr="008625CC" w:rsidRDefault="005F4579" w:rsidP="005F4579">
      <w:pPr>
        <w:jc w:val="both"/>
        <w:rPr>
          <w:rFonts w:ascii="Times New Roman" w:eastAsia="Calibri" w:hAnsi="Times New Roman" w:cs="Times New Roman"/>
          <w:noProof/>
          <w:sz w:val="24"/>
          <w:szCs w:val="24"/>
        </w:rPr>
      </w:pPr>
      <w:r w:rsidRPr="008625CC">
        <w:rPr>
          <w:rFonts w:ascii="Times New Roman" w:eastAsia="Calibri" w:hAnsi="Times New Roman" w:cs="Times New Roman"/>
          <w:noProof/>
          <w:sz w:val="24"/>
          <w:szCs w:val="24"/>
        </w:rPr>
        <w:t>Lidhur me rekomandimin:</w:t>
      </w:r>
    </w:p>
    <w:p w14:paraId="17E404D5" w14:textId="77777777" w:rsidR="005F4579" w:rsidRPr="008625CC" w:rsidRDefault="005F4579" w:rsidP="005F4579">
      <w:pPr>
        <w:jc w:val="both"/>
        <w:rPr>
          <w:rFonts w:ascii="Times New Roman" w:eastAsia="Calibri" w:hAnsi="Times New Roman" w:cs="Times New Roman"/>
          <w:i/>
          <w:noProof/>
          <w:sz w:val="24"/>
          <w:szCs w:val="24"/>
        </w:rPr>
      </w:pPr>
      <w:r w:rsidRPr="008625CC">
        <w:rPr>
          <w:rFonts w:ascii="Times New Roman" w:eastAsia="Calibri" w:hAnsi="Times New Roman" w:cs="Times New Roman"/>
          <w:i/>
          <w:noProof/>
          <w:sz w:val="24"/>
          <w:szCs w:val="24"/>
        </w:rPr>
        <w:t xml:space="preserve">v. i) Deklarimet e pasurive të deputetëve të jenë objekt i kontrolleve të plota më të shpeshta; dhe ii) Të intensifikohet bashkëpunimi ndërmjet Inspektoratit të Lartë të Deklarimit të Pasurive dhe institucioneve të tjera përgjegjëse. </w:t>
      </w:r>
    </w:p>
    <w:p w14:paraId="219A139B" w14:textId="0566676B" w:rsidR="005F4579" w:rsidRPr="008625CC" w:rsidRDefault="005F4579" w:rsidP="005F4579">
      <w:pPr>
        <w:jc w:val="both"/>
        <w:rPr>
          <w:rFonts w:ascii="Times New Roman" w:eastAsia="Calibri" w:hAnsi="Times New Roman" w:cs="Times New Roman"/>
          <w:noProof/>
          <w:sz w:val="24"/>
          <w:szCs w:val="24"/>
        </w:rPr>
      </w:pPr>
      <w:r w:rsidRPr="008625CC">
        <w:rPr>
          <w:rFonts w:ascii="Times New Roman" w:eastAsia="Calibri" w:hAnsi="Times New Roman" w:cs="Times New Roman"/>
          <w:noProof/>
          <w:sz w:val="24"/>
          <w:szCs w:val="24"/>
        </w:rPr>
        <w:t>Inspektorati i Lartë është duke punuar, së bashku me partnerët ndërkombëtarë</w:t>
      </w:r>
      <w:r w:rsidR="005E7DD0">
        <w:rPr>
          <w:rFonts w:ascii="Times New Roman" w:eastAsia="Calibri" w:hAnsi="Times New Roman" w:cs="Times New Roman"/>
          <w:noProof/>
          <w:sz w:val="24"/>
          <w:szCs w:val="24"/>
        </w:rPr>
        <w:t>,</w:t>
      </w:r>
      <w:r w:rsidRPr="008625CC">
        <w:rPr>
          <w:rFonts w:ascii="Times New Roman" w:eastAsia="Calibri" w:hAnsi="Times New Roman" w:cs="Times New Roman"/>
          <w:noProof/>
          <w:sz w:val="24"/>
          <w:szCs w:val="24"/>
        </w:rPr>
        <w:t xml:space="preserve"> lidhur me hartimin dhe propozimin e disa ndryshimeve në ligjin nr.</w:t>
      </w:r>
      <w:r w:rsidR="005E7DD0">
        <w:rPr>
          <w:rFonts w:ascii="Times New Roman" w:eastAsia="Calibri" w:hAnsi="Times New Roman" w:cs="Times New Roman"/>
          <w:noProof/>
          <w:sz w:val="24"/>
          <w:szCs w:val="24"/>
        </w:rPr>
        <w:t xml:space="preserve"> 9049, të datës 10.4.</w:t>
      </w:r>
      <w:r w:rsidRPr="008625CC">
        <w:rPr>
          <w:rFonts w:ascii="Times New Roman" w:eastAsia="Calibri" w:hAnsi="Times New Roman" w:cs="Times New Roman"/>
          <w:noProof/>
          <w:sz w:val="24"/>
          <w:szCs w:val="24"/>
        </w:rPr>
        <w:t>2003</w:t>
      </w:r>
      <w:r w:rsidR="005E7DD0">
        <w:rPr>
          <w:rFonts w:ascii="Times New Roman" w:eastAsia="Calibri" w:hAnsi="Times New Roman" w:cs="Times New Roman"/>
          <w:noProof/>
          <w:sz w:val="24"/>
          <w:szCs w:val="24"/>
        </w:rPr>
        <w:t>,</w:t>
      </w:r>
      <w:r w:rsidRPr="008625CC">
        <w:rPr>
          <w:rFonts w:ascii="Times New Roman" w:eastAsia="Calibri" w:hAnsi="Times New Roman" w:cs="Times New Roman"/>
          <w:noProof/>
          <w:sz w:val="24"/>
          <w:szCs w:val="24"/>
        </w:rPr>
        <w:t xml:space="preserve"> "</w:t>
      </w:r>
      <w:r w:rsidRPr="008625CC">
        <w:rPr>
          <w:rFonts w:ascii="Times New Roman" w:eastAsia="Calibri" w:hAnsi="Times New Roman" w:cs="Times New Roman"/>
          <w:i/>
          <w:noProof/>
          <w:sz w:val="24"/>
          <w:szCs w:val="24"/>
        </w:rPr>
        <w:t>Për deklarimin dhe kontrollin e pasurive, të detyrimeve financiare të të zgjedhurve dhe të disa nëpunësve publikë"</w:t>
      </w:r>
      <w:r w:rsidR="005E7DD0">
        <w:rPr>
          <w:rFonts w:ascii="Times New Roman" w:eastAsia="Calibri" w:hAnsi="Times New Roman" w:cs="Times New Roman"/>
          <w:noProof/>
          <w:sz w:val="24"/>
          <w:szCs w:val="24"/>
        </w:rPr>
        <w:t>, k</w:t>
      </w:r>
      <w:r w:rsidRPr="008625CC">
        <w:rPr>
          <w:rFonts w:ascii="Times New Roman" w:eastAsia="Calibri" w:hAnsi="Times New Roman" w:cs="Times New Roman"/>
          <w:noProof/>
          <w:sz w:val="24"/>
          <w:szCs w:val="24"/>
        </w:rPr>
        <w:t>u ndër të tjera, është sugjeruar dhe hartuar ndryshimi i shkronjës b) të paragrafit 1 të nenit 25/1</w:t>
      </w:r>
      <w:r w:rsidR="005E7DD0">
        <w:rPr>
          <w:rFonts w:ascii="Times New Roman" w:eastAsia="Calibri" w:hAnsi="Times New Roman" w:cs="Times New Roman"/>
          <w:noProof/>
          <w:sz w:val="24"/>
          <w:szCs w:val="24"/>
        </w:rPr>
        <w:t>,</w:t>
      </w:r>
      <w:r w:rsidRPr="008625CC">
        <w:rPr>
          <w:rFonts w:ascii="Times New Roman" w:eastAsia="Calibri" w:hAnsi="Times New Roman" w:cs="Times New Roman"/>
          <w:noProof/>
          <w:sz w:val="24"/>
          <w:szCs w:val="24"/>
        </w:rPr>
        <w:t xml:space="preserve"> në të cilin parashikohet tashmë kryerja e kontrollit të plotë të deklaratave të interesave private të deputetëve</w:t>
      </w:r>
      <w:r w:rsidR="005E7DD0">
        <w:rPr>
          <w:rFonts w:ascii="Times New Roman" w:eastAsia="Calibri" w:hAnsi="Times New Roman" w:cs="Times New Roman"/>
          <w:noProof/>
          <w:sz w:val="24"/>
          <w:szCs w:val="24"/>
        </w:rPr>
        <w:t>,</w:t>
      </w:r>
      <w:r w:rsidRPr="008625CC">
        <w:rPr>
          <w:rFonts w:ascii="Times New Roman" w:eastAsia="Calibri" w:hAnsi="Times New Roman" w:cs="Times New Roman"/>
          <w:noProof/>
          <w:sz w:val="24"/>
          <w:szCs w:val="24"/>
        </w:rPr>
        <w:t xml:space="preserve"> të ndryshohet nga “çdo 3 vjet” në “çdo 2 vjet”. </w:t>
      </w:r>
    </w:p>
    <w:p w14:paraId="2EEEEBF0" w14:textId="66690F95" w:rsidR="005F4579" w:rsidRPr="008625CC" w:rsidRDefault="005F4579" w:rsidP="005F4579">
      <w:pPr>
        <w:jc w:val="both"/>
        <w:rPr>
          <w:rFonts w:ascii="Times New Roman" w:eastAsia="Calibri" w:hAnsi="Times New Roman" w:cs="Times New Roman"/>
          <w:noProof/>
          <w:sz w:val="24"/>
          <w:szCs w:val="24"/>
        </w:rPr>
      </w:pPr>
      <w:r w:rsidRPr="008625CC">
        <w:rPr>
          <w:rFonts w:ascii="Times New Roman" w:eastAsia="Calibri" w:hAnsi="Times New Roman" w:cs="Times New Roman"/>
          <w:noProof/>
          <w:sz w:val="24"/>
          <w:szCs w:val="24"/>
        </w:rPr>
        <w:t>Megjithatë, propozimet për ndryshimet në ligjin nr. 9049/2003 pritet të përfundohen tërësisht,  së bashku me r</w:t>
      </w:r>
      <w:r w:rsidR="005E7DD0">
        <w:rPr>
          <w:rFonts w:ascii="Times New Roman" w:eastAsia="Calibri" w:hAnsi="Times New Roman" w:cs="Times New Roman"/>
          <w:noProof/>
          <w:sz w:val="24"/>
          <w:szCs w:val="24"/>
        </w:rPr>
        <w:t>aportin shpjegues, pas miratimit</w:t>
      </w:r>
      <w:r w:rsidRPr="008625CC">
        <w:rPr>
          <w:rFonts w:ascii="Times New Roman" w:eastAsia="Calibri" w:hAnsi="Times New Roman" w:cs="Times New Roman"/>
          <w:noProof/>
          <w:sz w:val="24"/>
          <w:szCs w:val="24"/>
        </w:rPr>
        <w:t xml:space="preserve"> të reformës në drejtësi, e cila duke parashikuar krijimin e organeve të reja kushtetuese dhe ndryshimin e disa organeve aktuale, do të ketë impakt dhe mbi kategorinë e subjekteve që do të mbartin detyrimin për deklarim të interesave private. </w:t>
      </w:r>
    </w:p>
    <w:p w14:paraId="77C83794" w14:textId="2BACBFF9" w:rsidR="005F4579" w:rsidRDefault="005F4579" w:rsidP="00491201">
      <w:pPr>
        <w:spacing w:after="0"/>
        <w:jc w:val="both"/>
        <w:rPr>
          <w:rFonts w:ascii="Times New Roman" w:eastAsia="Calibri" w:hAnsi="Times New Roman" w:cs="Times New Roman"/>
          <w:noProof/>
          <w:sz w:val="24"/>
          <w:szCs w:val="24"/>
        </w:rPr>
      </w:pPr>
      <w:r w:rsidRPr="008625CC">
        <w:rPr>
          <w:rFonts w:ascii="Times New Roman" w:eastAsia="Calibri" w:hAnsi="Times New Roman" w:cs="Times New Roman"/>
          <w:noProof/>
          <w:sz w:val="24"/>
          <w:szCs w:val="24"/>
        </w:rPr>
        <w:t xml:space="preserve">Sa i përket pikës </w:t>
      </w:r>
      <w:r w:rsidRPr="008625CC">
        <w:rPr>
          <w:rFonts w:ascii="Times New Roman" w:eastAsia="Calibri" w:hAnsi="Times New Roman" w:cs="Times New Roman"/>
          <w:i/>
          <w:noProof/>
          <w:sz w:val="24"/>
          <w:szCs w:val="24"/>
        </w:rPr>
        <w:t>ii)</w:t>
      </w:r>
      <w:r w:rsidRPr="008625CC">
        <w:rPr>
          <w:rFonts w:ascii="Times New Roman" w:eastAsia="Calibri" w:hAnsi="Times New Roman" w:cs="Times New Roman"/>
          <w:noProof/>
          <w:sz w:val="24"/>
          <w:szCs w:val="24"/>
        </w:rPr>
        <w:t xml:space="preserve"> të rekomandimit, asaj të intensifikimit të bashkëpunimit të ILDKPKI me institucionet e tjera përgjegjëse, vlen të përmendet se ILDKPKI ka marrë të gjitha masat e nevojshme në përmbushje të tij. Institucioni ka hartuar dhe nënshkruar rreth 10 marrëveshje bashkëpunimi me institucione të ndryshme me qëllim forcimin e marrëdhënieve ligjore-institucionale dhe shkëmbim të shpejtë dhe efektiv të të dhënave. (shiko pjesën e bashkëpunimit). Të gjitha këto masa janë vlerësuar pozitivisht nga GRECO, duke e konsideruar këtë pjesë të rekomandimit të përmbushur. Për rrjedhojë, Inspektorati i Lartë ka kontribuar në mënyrë të lavdërueshme, duke arritur edhe rezultate konkrete dhe të njohura publikisht edhe nga ve</w:t>
      </w:r>
      <w:r w:rsidR="00491201">
        <w:rPr>
          <w:rFonts w:ascii="Times New Roman" w:eastAsia="Calibri" w:hAnsi="Times New Roman" w:cs="Times New Roman"/>
          <w:noProof/>
          <w:sz w:val="24"/>
          <w:szCs w:val="24"/>
        </w:rPr>
        <w:t xml:space="preserve">të Këshilli i Europës (GRECO). </w:t>
      </w:r>
    </w:p>
    <w:p w14:paraId="5EE790F5" w14:textId="77777777" w:rsidR="00491201" w:rsidRPr="00491201" w:rsidRDefault="00491201" w:rsidP="00491201">
      <w:pPr>
        <w:spacing w:after="0"/>
        <w:jc w:val="both"/>
        <w:rPr>
          <w:rFonts w:ascii="Times New Roman" w:eastAsia="Calibri" w:hAnsi="Times New Roman" w:cs="Times New Roman"/>
          <w:noProof/>
          <w:sz w:val="24"/>
          <w:szCs w:val="24"/>
        </w:rPr>
      </w:pPr>
    </w:p>
    <w:p w14:paraId="61187F58" w14:textId="72A00C98" w:rsidR="00491201" w:rsidRDefault="00CB063B" w:rsidP="00491201">
      <w:pPr>
        <w:pStyle w:val="Heading1"/>
        <w:spacing w:before="0" w:after="0"/>
        <w:rPr>
          <w:rFonts w:ascii="Times New Roman" w:hAnsi="Times New Roman"/>
          <w:sz w:val="24"/>
          <w:szCs w:val="24"/>
          <w:lang w:val="sq-AL"/>
        </w:rPr>
      </w:pPr>
      <w:bookmarkStart w:id="29" w:name="_Toc447280319"/>
      <w:r w:rsidRPr="008625CC">
        <w:rPr>
          <w:rFonts w:ascii="Times New Roman" w:hAnsi="Times New Roman"/>
          <w:sz w:val="24"/>
          <w:szCs w:val="24"/>
          <w:lang w:val="sq-AL"/>
        </w:rPr>
        <w:lastRenderedPageBreak/>
        <w:t>TRANSPARENCA INSTITUCIONALE</w:t>
      </w:r>
      <w:bookmarkEnd w:id="28"/>
      <w:bookmarkEnd w:id="29"/>
      <w:r w:rsidRPr="008625CC">
        <w:rPr>
          <w:rFonts w:ascii="Times New Roman" w:hAnsi="Times New Roman"/>
          <w:sz w:val="24"/>
          <w:szCs w:val="24"/>
          <w:lang w:val="sq-AL"/>
        </w:rPr>
        <w:t xml:space="preserve"> </w:t>
      </w:r>
    </w:p>
    <w:p w14:paraId="0A6340EF" w14:textId="77777777" w:rsidR="00D32969" w:rsidRPr="00D32969" w:rsidRDefault="00D32969" w:rsidP="00D32969">
      <w:pPr>
        <w:spacing w:after="0"/>
        <w:rPr>
          <w:lang w:val="sq-AL"/>
        </w:rPr>
      </w:pPr>
    </w:p>
    <w:p w14:paraId="7C16FD13" w14:textId="4060A8D9" w:rsidR="00837883" w:rsidRPr="008625CC" w:rsidRDefault="00CB063B" w:rsidP="00491201">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Vazhdimi i një komunikimi të hapur dhe një transparence në rritje me publikun, i cili kishte nisur të kryej që në vitin 2014 nga ILDKPKI, rekomandohet në mënyrë indirekte në rezolutën e Kuvendit</w:t>
      </w:r>
      <w:r w:rsidRPr="008625CC">
        <w:rPr>
          <w:rFonts w:ascii="Times New Roman" w:eastAsia="MS Mincho" w:hAnsi="Times New Roman" w:cs="Times New Roman"/>
          <w:i/>
          <w:sz w:val="24"/>
          <w:szCs w:val="24"/>
          <w:lang w:val="sq-AL"/>
        </w:rPr>
        <w:t xml:space="preserve">, </w:t>
      </w:r>
      <w:r w:rsidRPr="008625CC">
        <w:rPr>
          <w:rFonts w:ascii="Times New Roman" w:eastAsia="MS Mincho" w:hAnsi="Times New Roman" w:cs="Times New Roman"/>
          <w:sz w:val="24"/>
          <w:szCs w:val="24"/>
          <w:lang w:val="sq-AL"/>
        </w:rPr>
        <w:t>e cila parashikon që puna e Inspektoratit të Lartë</w:t>
      </w:r>
      <w:r w:rsidRPr="008625CC">
        <w:rPr>
          <w:rFonts w:ascii="Times New Roman" w:eastAsia="MS Mincho" w:hAnsi="Times New Roman" w:cs="Times New Roman"/>
          <w:b/>
          <w:i/>
          <w:sz w:val="24"/>
          <w:szCs w:val="24"/>
          <w:lang w:val="sq-AL"/>
        </w:rPr>
        <w:t xml:space="preserve"> </w:t>
      </w:r>
      <w:r w:rsidRPr="008625CC">
        <w:rPr>
          <w:rFonts w:ascii="Times New Roman" w:eastAsia="MS Mincho" w:hAnsi="Times New Roman" w:cs="Times New Roman"/>
          <w:sz w:val="24"/>
          <w:szCs w:val="24"/>
          <w:lang w:val="sq-AL"/>
        </w:rPr>
        <w:t>gjatë vitit 2015</w:t>
      </w:r>
      <w:r w:rsidRPr="008625CC">
        <w:rPr>
          <w:rFonts w:ascii="Times New Roman" w:eastAsia="MS Mincho" w:hAnsi="Times New Roman" w:cs="Times New Roman"/>
          <w:b/>
          <w:i/>
          <w:sz w:val="24"/>
          <w:szCs w:val="24"/>
          <w:lang w:val="sq-AL"/>
        </w:rPr>
        <w:t xml:space="preserve"> </w:t>
      </w:r>
      <w:r w:rsidRPr="008625CC">
        <w:rPr>
          <w:rFonts w:ascii="Times New Roman" w:eastAsia="MS Mincho" w:hAnsi="Times New Roman" w:cs="Times New Roman"/>
          <w:sz w:val="24"/>
          <w:szCs w:val="24"/>
          <w:lang w:val="sq-AL"/>
        </w:rPr>
        <w:t>duhet të fokusohet në</w:t>
      </w:r>
      <w:r w:rsidRPr="008625CC">
        <w:rPr>
          <w:rFonts w:ascii="Times New Roman" w:eastAsia="MS Mincho" w:hAnsi="Times New Roman" w:cs="Times New Roman"/>
          <w:b/>
          <w:i/>
          <w:sz w:val="24"/>
          <w:szCs w:val="24"/>
          <w:lang w:val="sq-AL"/>
        </w:rPr>
        <w:t xml:space="preserve"> “Konsolidimin e pavarsisë dhe integritetit institucional, si dhe në garantimin e transparencës dhe frymës së llogaridhënies ”.</w:t>
      </w:r>
      <w:r w:rsidR="00191815">
        <w:rPr>
          <w:rFonts w:ascii="Times New Roman" w:eastAsia="MS Mincho" w:hAnsi="Times New Roman" w:cs="Times New Roman"/>
          <w:sz w:val="24"/>
          <w:szCs w:val="24"/>
        </w:rPr>
        <w:t xml:space="preserve"> </w:t>
      </w:r>
      <w:proofErr w:type="gramStart"/>
      <w:r w:rsidR="00191815">
        <w:rPr>
          <w:rFonts w:ascii="Times New Roman" w:eastAsia="MS Mincho" w:hAnsi="Times New Roman" w:cs="Times New Roman"/>
          <w:sz w:val="24"/>
          <w:szCs w:val="24"/>
        </w:rPr>
        <w:t>Ky</w:t>
      </w:r>
      <w:proofErr w:type="gramEnd"/>
      <w:r w:rsidR="00837883" w:rsidRPr="008625CC">
        <w:rPr>
          <w:rFonts w:ascii="Times New Roman" w:eastAsia="MS Mincho" w:hAnsi="Times New Roman" w:cs="Times New Roman"/>
          <w:sz w:val="24"/>
          <w:szCs w:val="24"/>
        </w:rPr>
        <w:t xml:space="preserve"> rekoman</w:t>
      </w:r>
      <w:r w:rsidR="007A0AF0" w:rsidRPr="008625CC">
        <w:rPr>
          <w:rFonts w:ascii="Times New Roman" w:eastAsia="MS Mincho" w:hAnsi="Times New Roman" w:cs="Times New Roman"/>
          <w:sz w:val="24"/>
          <w:szCs w:val="24"/>
        </w:rPr>
        <w:t>dim është zbatuar nga ILDKPKI</w:t>
      </w:r>
      <w:r w:rsidR="00837883" w:rsidRPr="008625CC">
        <w:rPr>
          <w:rFonts w:ascii="Times New Roman" w:eastAsia="MS Mincho" w:hAnsi="Times New Roman" w:cs="Times New Roman"/>
          <w:sz w:val="24"/>
          <w:szCs w:val="24"/>
        </w:rPr>
        <w:t xml:space="preserve">, e cila ndonëse nuk gëzon të drejtën që të publikojë me iniciativën e saj deklaratat e interesave private të subjekteve deklaruese, </w:t>
      </w:r>
      <w:r w:rsidR="007A0AF0" w:rsidRPr="008625CC">
        <w:rPr>
          <w:rFonts w:ascii="Times New Roman" w:eastAsia="MS Mincho" w:hAnsi="Times New Roman" w:cs="Times New Roman"/>
          <w:sz w:val="24"/>
          <w:szCs w:val="24"/>
        </w:rPr>
        <w:t xml:space="preserve">ka vepruar dhe </w:t>
      </w:r>
      <w:r w:rsidR="00837883" w:rsidRPr="008625CC">
        <w:rPr>
          <w:rFonts w:ascii="Times New Roman" w:eastAsia="MS Mincho" w:hAnsi="Times New Roman" w:cs="Times New Roman"/>
          <w:sz w:val="24"/>
          <w:szCs w:val="24"/>
        </w:rPr>
        <w:t>vepron bazuar në kërkesën e individëve apo mediave</w:t>
      </w:r>
      <w:r w:rsidR="0005402D">
        <w:rPr>
          <w:rFonts w:ascii="Times New Roman" w:eastAsia="MS Mincho" w:hAnsi="Times New Roman" w:cs="Times New Roman"/>
          <w:sz w:val="24"/>
          <w:szCs w:val="24"/>
        </w:rPr>
        <w:t>.</w:t>
      </w:r>
    </w:p>
    <w:p w14:paraId="744B92A3" w14:textId="77777777" w:rsidR="00837883" w:rsidRPr="008625CC" w:rsidRDefault="00837883" w:rsidP="00CB063B">
      <w:pPr>
        <w:spacing w:after="0" w:line="276" w:lineRule="auto"/>
        <w:jc w:val="both"/>
        <w:rPr>
          <w:rFonts w:ascii="Times New Roman" w:eastAsia="MS Mincho" w:hAnsi="Times New Roman" w:cs="Times New Roman"/>
          <w:sz w:val="24"/>
          <w:szCs w:val="24"/>
          <w:lang w:val="sq-AL"/>
        </w:rPr>
      </w:pPr>
    </w:p>
    <w:p w14:paraId="13AECB6E" w14:textId="77777777" w:rsidR="00A0356A"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Ndërkohë që masat e marra për konsolidimin e pavarësisë dhe integritetit institucional të ILDKPKI kanë konsistuar në zbatimin rigoroz të legjislacionit në</w:t>
      </w:r>
      <w:r w:rsidR="00DB4A8E" w:rsidRPr="008625CC">
        <w:rPr>
          <w:rFonts w:ascii="Times New Roman" w:eastAsia="MS Mincho" w:hAnsi="Times New Roman" w:cs="Times New Roman"/>
          <w:sz w:val="24"/>
          <w:szCs w:val="24"/>
          <w:lang w:val="sq-AL"/>
        </w:rPr>
        <w:t xml:space="preserve"> fuqi</w:t>
      </w:r>
      <w:r w:rsidRPr="008625CC">
        <w:rPr>
          <w:rFonts w:ascii="Times New Roman" w:eastAsia="MS Mincho" w:hAnsi="Times New Roman" w:cs="Times New Roman"/>
          <w:sz w:val="24"/>
          <w:szCs w:val="24"/>
          <w:lang w:val="sq-AL"/>
        </w:rPr>
        <w:t xml:space="preserve"> dhe të pandikuar nga aktorë dhe faktorë të jashtëm, si dhe pjesëmarrje aktive në të gjitha forumet dhe aktivitetet ku janë diskutuar mënyrat dhe mjetet për të zgjeruar dhe konsoliduar këtë pavarësi</w:t>
      </w:r>
      <w:r w:rsidR="00DB4A8E" w:rsidRPr="008625CC">
        <w:rPr>
          <w:rFonts w:ascii="Times New Roman" w:eastAsia="MS Mincho" w:hAnsi="Times New Roman" w:cs="Times New Roman"/>
          <w:sz w:val="24"/>
          <w:szCs w:val="24"/>
          <w:lang w:val="sq-AL"/>
        </w:rPr>
        <w:t xml:space="preserve">. </w:t>
      </w:r>
    </w:p>
    <w:p w14:paraId="30F7CCE6" w14:textId="77777777" w:rsidR="00662B1F" w:rsidRDefault="00662B1F" w:rsidP="00CB063B">
      <w:pPr>
        <w:spacing w:after="0" w:line="276" w:lineRule="auto"/>
        <w:jc w:val="both"/>
        <w:rPr>
          <w:rFonts w:ascii="Times New Roman" w:eastAsia="MS Mincho" w:hAnsi="Times New Roman" w:cs="Times New Roman"/>
          <w:sz w:val="24"/>
          <w:szCs w:val="24"/>
          <w:lang w:val="sq-AL"/>
        </w:rPr>
      </w:pPr>
    </w:p>
    <w:p w14:paraId="53BE63B9" w14:textId="753FB4A3" w:rsidR="00837883" w:rsidRPr="008625CC" w:rsidRDefault="00DB4A8E"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M</w:t>
      </w:r>
      <w:r w:rsidR="00CB063B" w:rsidRPr="008625CC">
        <w:rPr>
          <w:rFonts w:ascii="Times New Roman" w:eastAsia="MS Mincho" w:hAnsi="Times New Roman" w:cs="Times New Roman"/>
          <w:sz w:val="24"/>
          <w:szCs w:val="24"/>
          <w:lang w:val="sq-AL"/>
        </w:rPr>
        <w:t>asat në lidhje me transparencën dhe llogaridhënien kanë qënë më të dukshme dhe me impakt real në komunikimin dhe</w:t>
      </w:r>
      <w:r w:rsidR="007A0AF0" w:rsidRPr="008625CC">
        <w:rPr>
          <w:rFonts w:ascii="Times New Roman" w:eastAsia="MS Mincho" w:hAnsi="Times New Roman" w:cs="Times New Roman"/>
          <w:sz w:val="24"/>
          <w:szCs w:val="24"/>
          <w:lang w:val="sq-AL"/>
        </w:rPr>
        <w:t xml:space="preserve"> rritjen e  kredibilitetit e të llogaridhënies  tek</w:t>
      </w:r>
      <w:r w:rsidR="00CB063B" w:rsidRPr="008625CC">
        <w:rPr>
          <w:rFonts w:ascii="Times New Roman" w:eastAsia="MS Mincho" w:hAnsi="Times New Roman" w:cs="Times New Roman"/>
          <w:sz w:val="24"/>
          <w:szCs w:val="24"/>
          <w:lang w:val="sq-AL"/>
        </w:rPr>
        <w:t xml:space="preserve"> publiku. Vendosja e urave të bashkëpunimit me qytetarët, median dhe shoqërinë civile, përveçs</w:t>
      </w:r>
      <w:r w:rsidR="00191815">
        <w:rPr>
          <w:rFonts w:ascii="Times New Roman" w:eastAsia="MS Mincho" w:hAnsi="Times New Roman" w:cs="Times New Roman"/>
          <w:sz w:val="24"/>
          <w:szCs w:val="24"/>
          <w:lang w:val="sq-AL"/>
        </w:rPr>
        <w:t>e ka qenë rekomandim i herë-pas-</w:t>
      </w:r>
      <w:r w:rsidR="00CB063B" w:rsidRPr="008625CC">
        <w:rPr>
          <w:rFonts w:ascii="Times New Roman" w:eastAsia="MS Mincho" w:hAnsi="Times New Roman" w:cs="Times New Roman"/>
          <w:sz w:val="24"/>
          <w:szCs w:val="24"/>
          <w:lang w:val="sq-AL"/>
        </w:rPr>
        <w:t xml:space="preserve">hershëm i </w:t>
      </w:r>
      <w:r w:rsidR="007A0AF0" w:rsidRPr="008625CC">
        <w:rPr>
          <w:rFonts w:ascii="Times New Roman" w:eastAsia="MS Mincho" w:hAnsi="Times New Roman" w:cs="Times New Roman"/>
          <w:sz w:val="24"/>
          <w:szCs w:val="24"/>
          <w:lang w:val="sq-AL"/>
        </w:rPr>
        <w:t xml:space="preserve">ekspertëve dhe </w:t>
      </w:r>
      <w:r w:rsidR="00CB063B" w:rsidRPr="008625CC">
        <w:rPr>
          <w:rFonts w:ascii="Times New Roman" w:eastAsia="MS Mincho" w:hAnsi="Times New Roman" w:cs="Times New Roman"/>
          <w:sz w:val="24"/>
          <w:szCs w:val="24"/>
          <w:lang w:val="sq-AL"/>
        </w:rPr>
        <w:t>organizmave ndërkombëtare, ka qenë dhe një politikë e ndjekur nga vetë Inspektorati i Lartë, duke i konsideruar qytetarët, median dhe shoqërinë civile si aleatë të saj në luftën kundër korrupsionit. Gjat</w:t>
      </w:r>
      <w:r w:rsidRPr="008625CC">
        <w:rPr>
          <w:rFonts w:ascii="Times New Roman" w:eastAsia="MS Mincho" w:hAnsi="Times New Roman" w:cs="Times New Roman"/>
          <w:sz w:val="24"/>
          <w:szCs w:val="24"/>
          <w:lang w:val="sq-AL"/>
        </w:rPr>
        <w:t>ë</w:t>
      </w:r>
      <w:r w:rsidR="007A0AF0" w:rsidRPr="008625CC">
        <w:rPr>
          <w:rFonts w:ascii="Times New Roman" w:eastAsia="MS Mincho" w:hAnsi="Times New Roman" w:cs="Times New Roman"/>
          <w:sz w:val="24"/>
          <w:szCs w:val="24"/>
          <w:lang w:val="sq-AL"/>
        </w:rPr>
        <w:t xml:space="preserve"> vitit 2014, ILDPKI</w:t>
      </w:r>
      <w:r w:rsidR="00CB063B" w:rsidRPr="008625CC">
        <w:rPr>
          <w:rFonts w:ascii="Times New Roman" w:eastAsia="MS Mincho" w:hAnsi="Times New Roman" w:cs="Times New Roman"/>
          <w:sz w:val="24"/>
          <w:szCs w:val="24"/>
          <w:lang w:val="sq-AL"/>
        </w:rPr>
        <w:t xml:space="preserve"> ka marrë masat e nevojshme duke hequr tarifën e publikimit të deklaratave prej 200 lekë për deklaratë</w:t>
      </w:r>
      <w:r w:rsidR="00191815">
        <w:rPr>
          <w:rFonts w:ascii="Times New Roman" w:eastAsia="MS Mincho" w:hAnsi="Times New Roman" w:cs="Times New Roman"/>
          <w:sz w:val="24"/>
          <w:szCs w:val="24"/>
          <w:lang w:val="sq-AL"/>
        </w:rPr>
        <w:t>,</w:t>
      </w:r>
      <w:r w:rsidR="00CB063B" w:rsidRPr="008625CC">
        <w:rPr>
          <w:rFonts w:ascii="Times New Roman" w:eastAsia="MS Mincho" w:hAnsi="Times New Roman" w:cs="Times New Roman"/>
          <w:sz w:val="24"/>
          <w:szCs w:val="24"/>
          <w:lang w:val="sq-AL"/>
        </w:rPr>
        <w:t xml:space="preserve"> që çdo kërkues </w:t>
      </w:r>
      <w:r w:rsidR="007A0AF0" w:rsidRPr="008625CC">
        <w:rPr>
          <w:rFonts w:ascii="Times New Roman" w:eastAsia="MS Mincho" w:hAnsi="Times New Roman" w:cs="Times New Roman"/>
          <w:sz w:val="24"/>
          <w:szCs w:val="24"/>
          <w:lang w:val="sq-AL"/>
        </w:rPr>
        <w:t xml:space="preserve">duhet të paguante, </w:t>
      </w:r>
      <w:r w:rsidR="00CB063B" w:rsidRPr="008625CC">
        <w:rPr>
          <w:rFonts w:ascii="Times New Roman" w:eastAsia="MS Mincho" w:hAnsi="Times New Roman" w:cs="Times New Roman"/>
          <w:sz w:val="24"/>
          <w:szCs w:val="24"/>
          <w:lang w:val="sq-AL"/>
        </w:rPr>
        <w:t xml:space="preserve">duke lejuar publikimin e tyre me kërkesë pa qenë nevoja për kryrjen paraprake të kontrollit </w:t>
      </w:r>
      <w:r w:rsidR="0005402D">
        <w:rPr>
          <w:rFonts w:ascii="Times New Roman" w:eastAsia="MS Mincho" w:hAnsi="Times New Roman" w:cs="Times New Roman"/>
          <w:sz w:val="24"/>
          <w:szCs w:val="24"/>
          <w:lang w:val="sq-AL"/>
        </w:rPr>
        <w:t>arit</w:t>
      </w:r>
      <w:r w:rsidRPr="008625CC">
        <w:rPr>
          <w:rFonts w:ascii="Times New Roman" w:eastAsia="MS Mincho" w:hAnsi="Times New Roman" w:cs="Times New Roman"/>
          <w:sz w:val="24"/>
          <w:szCs w:val="24"/>
          <w:lang w:val="sq-AL"/>
        </w:rPr>
        <w:t>metik</w:t>
      </w:r>
      <w:r w:rsidR="00CB063B" w:rsidRPr="008625CC">
        <w:rPr>
          <w:rFonts w:ascii="Times New Roman" w:eastAsia="MS Mincho" w:hAnsi="Times New Roman" w:cs="Times New Roman"/>
          <w:sz w:val="24"/>
          <w:szCs w:val="24"/>
          <w:lang w:val="sq-AL"/>
        </w:rPr>
        <w:t xml:space="preserve"> e logjik. M</w:t>
      </w:r>
      <w:r w:rsidRPr="008625CC">
        <w:rPr>
          <w:rFonts w:ascii="Times New Roman" w:eastAsia="MS Mincho" w:hAnsi="Times New Roman" w:cs="Times New Roman"/>
          <w:sz w:val="24"/>
          <w:szCs w:val="24"/>
          <w:lang w:val="sq-AL"/>
        </w:rPr>
        <w:t>ë</w:t>
      </w:r>
      <w:r w:rsidR="00CB063B" w:rsidRPr="008625CC">
        <w:rPr>
          <w:rFonts w:ascii="Times New Roman" w:eastAsia="MS Mincho" w:hAnsi="Times New Roman" w:cs="Times New Roman"/>
          <w:sz w:val="24"/>
          <w:szCs w:val="24"/>
          <w:lang w:val="sq-AL"/>
        </w:rPr>
        <w:t xml:space="preserve"> tej</w:t>
      </w:r>
      <w:r w:rsidR="00191815">
        <w:rPr>
          <w:rFonts w:ascii="Times New Roman" w:eastAsia="MS Mincho" w:hAnsi="Times New Roman" w:cs="Times New Roman"/>
          <w:sz w:val="24"/>
          <w:szCs w:val="24"/>
          <w:lang w:val="sq-AL"/>
        </w:rPr>
        <w:t>,</w:t>
      </w:r>
      <w:r w:rsidR="00CB063B" w:rsidRPr="008625CC">
        <w:rPr>
          <w:rFonts w:ascii="Times New Roman" w:eastAsia="MS Mincho" w:hAnsi="Times New Roman" w:cs="Times New Roman"/>
          <w:sz w:val="24"/>
          <w:szCs w:val="24"/>
          <w:lang w:val="sq-AL"/>
        </w:rPr>
        <w:t xml:space="preserve"> dhe p</w:t>
      </w:r>
      <w:r w:rsidRPr="008625CC">
        <w:rPr>
          <w:rFonts w:ascii="Times New Roman" w:eastAsia="MS Mincho" w:hAnsi="Times New Roman" w:cs="Times New Roman"/>
          <w:sz w:val="24"/>
          <w:szCs w:val="24"/>
          <w:lang w:val="sq-AL"/>
        </w:rPr>
        <w:t>ë</w:t>
      </w:r>
      <w:r w:rsidR="00CB063B" w:rsidRPr="008625CC">
        <w:rPr>
          <w:rFonts w:ascii="Times New Roman" w:eastAsia="MS Mincho" w:hAnsi="Times New Roman" w:cs="Times New Roman"/>
          <w:sz w:val="24"/>
          <w:szCs w:val="24"/>
          <w:lang w:val="sq-AL"/>
        </w:rPr>
        <w:t>r t</w:t>
      </w:r>
      <w:r w:rsidRPr="008625CC">
        <w:rPr>
          <w:rFonts w:ascii="Times New Roman" w:eastAsia="MS Mincho" w:hAnsi="Times New Roman" w:cs="Times New Roman"/>
          <w:sz w:val="24"/>
          <w:szCs w:val="24"/>
          <w:lang w:val="sq-AL"/>
        </w:rPr>
        <w:t>ë</w:t>
      </w:r>
      <w:r w:rsidR="00CB063B" w:rsidRPr="008625CC">
        <w:rPr>
          <w:rFonts w:ascii="Times New Roman" w:eastAsia="MS Mincho" w:hAnsi="Times New Roman" w:cs="Times New Roman"/>
          <w:sz w:val="24"/>
          <w:szCs w:val="24"/>
          <w:lang w:val="sq-AL"/>
        </w:rPr>
        <w:t xml:space="preserve"> nj</w:t>
      </w:r>
      <w:r w:rsidRPr="008625CC">
        <w:rPr>
          <w:rFonts w:ascii="Times New Roman" w:eastAsia="MS Mincho" w:hAnsi="Times New Roman" w:cs="Times New Roman"/>
          <w:sz w:val="24"/>
          <w:szCs w:val="24"/>
          <w:lang w:val="sq-AL"/>
        </w:rPr>
        <w:t>ë</w:t>
      </w:r>
      <w:r w:rsidR="00CB063B" w:rsidRPr="008625CC">
        <w:rPr>
          <w:rFonts w:ascii="Times New Roman" w:eastAsia="MS Mincho" w:hAnsi="Times New Roman" w:cs="Times New Roman"/>
          <w:sz w:val="24"/>
          <w:szCs w:val="24"/>
          <w:lang w:val="sq-AL"/>
        </w:rPr>
        <w:t>jtin qëllim</w:t>
      </w:r>
      <w:r w:rsidR="00191815">
        <w:rPr>
          <w:rFonts w:ascii="Times New Roman" w:eastAsia="MS Mincho" w:hAnsi="Times New Roman" w:cs="Times New Roman"/>
          <w:sz w:val="24"/>
          <w:szCs w:val="24"/>
          <w:lang w:val="sq-AL"/>
        </w:rPr>
        <w:t>,</w:t>
      </w:r>
      <w:r w:rsidR="00CB063B" w:rsidRPr="008625CC">
        <w:rPr>
          <w:rFonts w:ascii="Times New Roman" w:eastAsia="MS Mincho" w:hAnsi="Times New Roman" w:cs="Times New Roman"/>
          <w:sz w:val="24"/>
          <w:szCs w:val="24"/>
          <w:lang w:val="sq-AL"/>
        </w:rPr>
        <w:t xml:space="preserve"> u publikua dhe urdhëri i Inspektorit të Përgjithshëm nr. 997, datë 18.6.2014</w:t>
      </w:r>
      <w:r w:rsidR="00191815">
        <w:rPr>
          <w:rFonts w:ascii="Times New Roman" w:eastAsia="MS Mincho" w:hAnsi="Times New Roman" w:cs="Times New Roman"/>
          <w:sz w:val="24"/>
          <w:szCs w:val="24"/>
          <w:lang w:val="sq-AL"/>
        </w:rPr>
        <w:t>,</w:t>
      </w:r>
      <w:r w:rsidR="00CB063B" w:rsidRPr="008625CC">
        <w:rPr>
          <w:rFonts w:ascii="Times New Roman" w:eastAsia="MS Mincho" w:hAnsi="Times New Roman" w:cs="Times New Roman"/>
          <w:sz w:val="24"/>
          <w:szCs w:val="24"/>
          <w:lang w:val="sq-AL"/>
        </w:rPr>
        <w:t xml:space="preserve"> “Për publikimin e deklaratave të interesave private”. </w:t>
      </w:r>
    </w:p>
    <w:p w14:paraId="6D810464" w14:textId="77777777" w:rsidR="00A47E79" w:rsidRDefault="00A47E79" w:rsidP="00CB063B">
      <w:pPr>
        <w:spacing w:after="0" w:line="276" w:lineRule="auto"/>
        <w:jc w:val="both"/>
        <w:rPr>
          <w:rFonts w:ascii="Times New Roman" w:eastAsia="MS Mincho" w:hAnsi="Times New Roman" w:cs="Times New Roman"/>
          <w:sz w:val="24"/>
          <w:szCs w:val="24"/>
          <w:lang w:val="sq-AL"/>
        </w:rPr>
      </w:pPr>
    </w:p>
    <w:p w14:paraId="0C3B60BA" w14:textId="15389AC5" w:rsidR="00CB063B" w:rsidRPr="008625CC" w:rsidRDefault="00CB063B" w:rsidP="00CB063B">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Megjithat</w:t>
      </w:r>
      <w:r w:rsidR="00DB4A8E" w:rsidRPr="008625CC">
        <w:rPr>
          <w:rFonts w:ascii="Times New Roman" w:eastAsia="MS Mincho" w:hAnsi="Times New Roman" w:cs="Times New Roman"/>
          <w:sz w:val="24"/>
          <w:szCs w:val="24"/>
          <w:lang w:val="sq-AL"/>
        </w:rPr>
        <w:t>ë</w:t>
      </w:r>
      <w:r w:rsidR="007A0AF0" w:rsidRPr="008625CC">
        <w:rPr>
          <w:rFonts w:ascii="Times New Roman" w:eastAsia="MS Mincho" w:hAnsi="Times New Roman" w:cs="Times New Roman"/>
          <w:sz w:val="24"/>
          <w:szCs w:val="24"/>
          <w:lang w:val="sq-AL"/>
        </w:rPr>
        <w:t>, ILDKPKI</w:t>
      </w:r>
      <w:r w:rsidRPr="008625CC">
        <w:rPr>
          <w:rFonts w:ascii="Times New Roman" w:eastAsia="MS Mincho" w:hAnsi="Times New Roman" w:cs="Times New Roman"/>
          <w:sz w:val="24"/>
          <w:szCs w:val="24"/>
          <w:lang w:val="sq-AL"/>
        </w:rPr>
        <w:t xml:space="preserve"> nuk </w:t>
      </w:r>
      <w:r w:rsidR="00DB4A8E" w:rsidRPr="008625CC">
        <w:rPr>
          <w:rFonts w:ascii="Times New Roman" w:eastAsia="MS Mincho" w:hAnsi="Times New Roman" w:cs="Times New Roman"/>
          <w:sz w:val="24"/>
          <w:szCs w:val="24"/>
          <w:lang w:val="sq-AL"/>
        </w:rPr>
        <w:t>ë</w:t>
      </w:r>
      <w:r w:rsidRPr="008625CC">
        <w:rPr>
          <w:rFonts w:ascii="Times New Roman" w:eastAsia="MS Mincho" w:hAnsi="Times New Roman" w:cs="Times New Roman"/>
          <w:sz w:val="24"/>
          <w:szCs w:val="24"/>
          <w:lang w:val="sq-AL"/>
        </w:rPr>
        <w:t>sht</w:t>
      </w:r>
      <w:r w:rsidR="00DB4A8E" w:rsidRPr="008625CC">
        <w:rPr>
          <w:rFonts w:ascii="Times New Roman" w:eastAsia="MS Mincho" w:hAnsi="Times New Roman" w:cs="Times New Roman"/>
          <w:sz w:val="24"/>
          <w:szCs w:val="24"/>
          <w:lang w:val="sq-AL"/>
        </w:rPr>
        <w:t>ë</w:t>
      </w:r>
      <w:r w:rsidRPr="008625CC">
        <w:rPr>
          <w:rFonts w:ascii="Times New Roman" w:eastAsia="MS Mincho" w:hAnsi="Times New Roman" w:cs="Times New Roman"/>
          <w:sz w:val="24"/>
          <w:szCs w:val="24"/>
          <w:lang w:val="sq-AL"/>
        </w:rPr>
        <w:t xml:space="preserve"> mjaftuar vet</w:t>
      </w:r>
      <w:r w:rsidR="00DB4A8E" w:rsidRPr="008625CC">
        <w:rPr>
          <w:rFonts w:ascii="Times New Roman" w:eastAsia="MS Mincho" w:hAnsi="Times New Roman" w:cs="Times New Roman"/>
          <w:sz w:val="24"/>
          <w:szCs w:val="24"/>
          <w:lang w:val="sq-AL"/>
        </w:rPr>
        <w:t>ë</w:t>
      </w:r>
      <w:r w:rsidRPr="008625CC">
        <w:rPr>
          <w:rFonts w:ascii="Times New Roman" w:eastAsia="MS Mincho" w:hAnsi="Times New Roman" w:cs="Times New Roman"/>
          <w:sz w:val="24"/>
          <w:szCs w:val="24"/>
          <w:lang w:val="sq-AL"/>
        </w:rPr>
        <w:t>m me marrjen e masave t</w:t>
      </w:r>
      <w:r w:rsidR="00DB4A8E" w:rsidRPr="008625CC">
        <w:rPr>
          <w:rFonts w:ascii="Times New Roman" w:eastAsia="MS Mincho" w:hAnsi="Times New Roman" w:cs="Times New Roman"/>
          <w:sz w:val="24"/>
          <w:szCs w:val="24"/>
          <w:lang w:val="sq-AL"/>
        </w:rPr>
        <w:t>ë</w:t>
      </w:r>
      <w:r w:rsidRPr="008625CC">
        <w:rPr>
          <w:rFonts w:ascii="Times New Roman" w:eastAsia="MS Mincho" w:hAnsi="Times New Roman" w:cs="Times New Roman"/>
          <w:sz w:val="24"/>
          <w:szCs w:val="24"/>
          <w:lang w:val="sq-AL"/>
        </w:rPr>
        <w:t xml:space="preserve"> karakterit formal</w:t>
      </w:r>
      <w:r w:rsidR="007A0AF0" w:rsidRPr="008625CC">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por institucioni e ka përmbushur plot</w:t>
      </w:r>
      <w:r w:rsidR="00DB4A8E" w:rsidRPr="008625CC">
        <w:rPr>
          <w:rFonts w:ascii="Times New Roman" w:eastAsia="MS Mincho" w:hAnsi="Times New Roman" w:cs="Times New Roman"/>
          <w:sz w:val="24"/>
          <w:szCs w:val="24"/>
          <w:lang w:val="sq-AL"/>
        </w:rPr>
        <w:t>ë</w:t>
      </w:r>
      <w:r w:rsidRPr="008625CC">
        <w:rPr>
          <w:rFonts w:ascii="Times New Roman" w:eastAsia="MS Mincho" w:hAnsi="Times New Roman" w:cs="Times New Roman"/>
          <w:sz w:val="24"/>
          <w:szCs w:val="24"/>
          <w:lang w:val="sq-AL"/>
        </w:rPr>
        <w:t>sisht detyrimin ligjor t</w:t>
      </w:r>
      <w:r w:rsidR="00DB4A8E" w:rsidRPr="008625CC">
        <w:rPr>
          <w:rFonts w:ascii="Times New Roman" w:eastAsia="MS Mincho" w:hAnsi="Times New Roman" w:cs="Times New Roman"/>
          <w:sz w:val="24"/>
          <w:szCs w:val="24"/>
          <w:lang w:val="sq-AL"/>
        </w:rPr>
        <w:t>ë</w:t>
      </w:r>
      <w:r w:rsidRPr="008625CC">
        <w:rPr>
          <w:rFonts w:ascii="Times New Roman" w:eastAsia="MS Mincho" w:hAnsi="Times New Roman" w:cs="Times New Roman"/>
          <w:sz w:val="24"/>
          <w:szCs w:val="24"/>
          <w:lang w:val="sq-AL"/>
        </w:rPr>
        <w:t xml:space="preserve"> publikimit t</w:t>
      </w:r>
      <w:r w:rsidR="00DB4A8E" w:rsidRPr="008625CC">
        <w:rPr>
          <w:rFonts w:ascii="Times New Roman" w:eastAsia="MS Mincho" w:hAnsi="Times New Roman" w:cs="Times New Roman"/>
          <w:sz w:val="24"/>
          <w:szCs w:val="24"/>
          <w:lang w:val="sq-AL"/>
        </w:rPr>
        <w:t>ë</w:t>
      </w:r>
      <w:r w:rsidRPr="008625CC">
        <w:rPr>
          <w:rFonts w:ascii="Times New Roman" w:eastAsia="MS Mincho" w:hAnsi="Times New Roman" w:cs="Times New Roman"/>
          <w:sz w:val="24"/>
          <w:szCs w:val="24"/>
          <w:lang w:val="sq-AL"/>
        </w:rPr>
        <w:t xml:space="preserve"> deklaratave t</w:t>
      </w:r>
      <w:r w:rsidR="00DB4A8E" w:rsidRPr="008625CC">
        <w:rPr>
          <w:rFonts w:ascii="Times New Roman" w:eastAsia="MS Mincho" w:hAnsi="Times New Roman" w:cs="Times New Roman"/>
          <w:sz w:val="24"/>
          <w:szCs w:val="24"/>
          <w:lang w:val="sq-AL"/>
        </w:rPr>
        <w:t>ë</w:t>
      </w:r>
      <w:r w:rsidR="00E361CC">
        <w:rPr>
          <w:rFonts w:ascii="Times New Roman" w:eastAsia="MS Mincho" w:hAnsi="Times New Roman" w:cs="Times New Roman"/>
          <w:sz w:val="24"/>
          <w:szCs w:val="24"/>
          <w:lang w:val="sq-AL"/>
        </w:rPr>
        <w:t xml:space="preserve"> interesave private</w:t>
      </w:r>
      <w:r w:rsidRPr="008625CC">
        <w:rPr>
          <w:rFonts w:ascii="Times New Roman" w:eastAsia="MS Mincho" w:hAnsi="Times New Roman" w:cs="Times New Roman"/>
          <w:sz w:val="24"/>
          <w:szCs w:val="24"/>
          <w:lang w:val="sq-AL"/>
        </w:rPr>
        <w:t>, duke siguruar që të mos ketë vonesa në publikimin e tyre me k</w:t>
      </w:r>
      <w:r w:rsidR="00DB4A8E" w:rsidRPr="008625CC">
        <w:rPr>
          <w:rFonts w:ascii="Times New Roman" w:eastAsia="MS Mincho" w:hAnsi="Times New Roman" w:cs="Times New Roman"/>
          <w:sz w:val="24"/>
          <w:szCs w:val="24"/>
          <w:lang w:val="sq-AL"/>
        </w:rPr>
        <w:t>ë</w:t>
      </w:r>
      <w:r w:rsidR="007A0AF0" w:rsidRPr="008625CC">
        <w:rPr>
          <w:rFonts w:ascii="Times New Roman" w:eastAsia="MS Mincho" w:hAnsi="Times New Roman" w:cs="Times New Roman"/>
          <w:sz w:val="24"/>
          <w:szCs w:val="24"/>
          <w:lang w:val="sq-AL"/>
        </w:rPr>
        <w:t>r</w:t>
      </w:r>
      <w:r w:rsidRPr="008625CC">
        <w:rPr>
          <w:rFonts w:ascii="Times New Roman" w:eastAsia="MS Mincho" w:hAnsi="Times New Roman" w:cs="Times New Roman"/>
          <w:sz w:val="24"/>
          <w:szCs w:val="24"/>
          <w:lang w:val="sq-AL"/>
        </w:rPr>
        <w:t>kes</w:t>
      </w:r>
      <w:r w:rsidR="00DB4A8E" w:rsidRPr="008625CC">
        <w:rPr>
          <w:rFonts w:ascii="Times New Roman" w:eastAsia="MS Mincho" w:hAnsi="Times New Roman" w:cs="Times New Roman"/>
          <w:sz w:val="24"/>
          <w:szCs w:val="24"/>
          <w:lang w:val="sq-AL"/>
        </w:rPr>
        <w:t>ë</w:t>
      </w:r>
      <w:r w:rsidR="00191815">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 si nga media </w:t>
      </w:r>
      <w:r w:rsidR="00191815">
        <w:rPr>
          <w:rFonts w:ascii="Times New Roman" w:eastAsia="MS Mincho" w:hAnsi="Times New Roman" w:cs="Times New Roman"/>
          <w:sz w:val="24"/>
          <w:szCs w:val="24"/>
          <w:lang w:val="sq-AL"/>
        </w:rPr>
        <w:t>e</w:t>
      </w:r>
      <w:r w:rsidRPr="008625CC">
        <w:rPr>
          <w:rFonts w:ascii="Times New Roman" w:eastAsia="MS Mincho" w:hAnsi="Times New Roman" w:cs="Times New Roman"/>
          <w:sz w:val="24"/>
          <w:szCs w:val="24"/>
          <w:lang w:val="sq-AL"/>
        </w:rPr>
        <w:t>dhe</w:t>
      </w:r>
      <w:r w:rsidR="00191815">
        <w:rPr>
          <w:rFonts w:ascii="Times New Roman" w:eastAsia="MS Mincho" w:hAnsi="Times New Roman" w:cs="Times New Roman"/>
          <w:sz w:val="24"/>
          <w:szCs w:val="24"/>
          <w:lang w:val="sq-AL"/>
        </w:rPr>
        <w:t xml:space="preserve"> nga</w:t>
      </w:r>
      <w:r w:rsidRPr="008625CC">
        <w:rPr>
          <w:rFonts w:ascii="Times New Roman" w:eastAsia="MS Mincho" w:hAnsi="Times New Roman" w:cs="Times New Roman"/>
          <w:sz w:val="24"/>
          <w:szCs w:val="24"/>
          <w:lang w:val="sq-AL"/>
        </w:rPr>
        <w:t xml:space="preserve"> qyetetar</w:t>
      </w:r>
      <w:r w:rsidR="00DB4A8E" w:rsidRPr="008625CC">
        <w:rPr>
          <w:rFonts w:ascii="Times New Roman" w:eastAsia="MS Mincho" w:hAnsi="Times New Roman" w:cs="Times New Roman"/>
          <w:sz w:val="24"/>
          <w:szCs w:val="24"/>
          <w:lang w:val="sq-AL"/>
        </w:rPr>
        <w:t>ë</w:t>
      </w:r>
      <w:r w:rsidRPr="008625CC">
        <w:rPr>
          <w:rFonts w:ascii="Times New Roman" w:eastAsia="MS Mincho" w:hAnsi="Times New Roman" w:cs="Times New Roman"/>
          <w:sz w:val="24"/>
          <w:szCs w:val="24"/>
          <w:lang w:val="sq-AL"/>
        </w:rPr>
        <w:t>t, duke rritur k</w:t>
      </w:r>
      <w:r w:rsidR="00DB4A8E" w:rsidRPr="008625CC">
        <w:rPr>
          <w:rFonts w:ascii="Times New Roman" w:eastAsia="MS Mincho" w:hAnsi="Times New Roman" w:cs="Times New Roman"/>
          <w:sz w:val="24"/>
          <w:szCs w:val="24"/>
          <w:lang w:val="sq-AL"/>
        </w:rPr>
        <w:t>ë</w:t>
      </w:r>
      <w:r w:rsidRPr="008625CC">
        <w:rPr>
          <w:rFonts w:ascii="Times New Roman" w:eastAsia="MS Mincho" w:hAnsi="Times New Roman" w:cs="Times New Roman"/>
          <w:sz w:val="24"/>
          <w:szCs w:val="24"/>
          <w:lang w:val="sq-AL"/>
        </w:rPr>
        <w:t>shtu transparencën institucionale.</w:t>
      </w:r>
      <w:r w:rsidRPr="008625CC">
        <w:rPr>
          <w:rFonts w:ascii="Times New Roman" w:eastAsia="MS Mincho" w:hAnsi="Times New Roman" w:cs="Times New Roman"/>
          <w:sz w:val="24"/>
          <w:szCs w:val="24"/>
        </w:rPr>
        <w:t xml:space="preserve"> </w:t>
      </w:r>
      <w:r w:rsidRPr="008625CC">
        <w:rPr>
          <w:rFonts w:ascii="Times New Roman" w:eastAsia="MS Mincho" w:hAnsi="Times New Roman" w:cs="Times New Roman"/>
          <w:sz w:val="24"/>
          <w:szCs w:val="24"/>
          <w:lang w:val="sq-AL"/>
        </w:rPr>
        <w:t>Gjatë</w:t>
      </w:r>
      <w:r w:rsidR="007A0AF0" w:rsidRPr="008625CC">
        <w:rPr>
          <w:rFonts w:ascii="Times New Roman" w:eastAsia="MS Mincho" w:hAnsi="Times New Roman" w:cs="Times New Roman"/>
          <w:sz w:val="24"/>
          <w:szCs w:val="24"/>
          <w:lang w:val="sq-AL"/>
        </w:rPr>
        <w:t xml:space="preserve"> periudhës 2014-2015, ILDKPKI</w:t>
      </w:r>
      <w:r w:rsidRPr="008625CC">
        <w:rPr>
          <w:rFonts w:ascii="Times New Roman" w:eastAsia="MS Mincho" w:hAnsi="Times New Roman" w:cs="Times New Roman"/>
          <w:sz w:val="24"/>
          <w:szCs w:val="24"/>
          <w:lang w:val="sq-AL"/>
        </w:rPr>
        <w:t xml:space="preserve"> ka publikuar rreth 9044 deklarata me kërkesë, ndër të cilat 2100 gjatë vitit 2014 dhe 6944 gjatë vitit 2015. </w:t>
      </w:r>
      <w:r w:rsidR="00DB4A8E" w:rsidRPr="008625CC">
        <w:rPr>
          <w:rFonts w:ascii="Times New Roman" w:eastAsia="MS Mincho" w:hAnsi="Times New Roman" w:cs="Times New Roman"/>
          <w:sz w:val="24"/>
          <w:szCs w:val="24"/>
          <w:lang w:val="sq-AL"/>
        </w:rPr>
        <w:t>Ë</w:t>
      </w:r>
      <w:r w:rsidRPr="008625CC">
        <w:rPr>
          <w:rFonts w:ascii="Times New Roman" w:eastAsia="MS Mincho" w:hAnsi="Times New Roman" w:cs="Times New Roman"/>
          <w:sz w:val="24"/>
          <w:szCs w:val="24"/>
          <w:lang w:val="sq-AL"/>
        </w:rPr>
        <w:t>sht</w:t>
      </w:r>
      <w:r w:rsidR="00DB4A8E" w:rsidRPr="008625CC">
        <w:rPr>
          <w:rFonts w:ascii="Times New Roman" w:eastAsia="MS Mincho" w:hAnsi="Times New Roman" w:cs="Times New Roman"/>
          <w:sz w:val="24"/>
          <w:szCs w:val="24"/>
          <w:lang w:val="sq-AL"/>
        </w:rPr>
        <w:t>ë</w:t>
      </w:r>
      <w:r w:rsidRPr="008625CC">
        <w:rPr>
          <w:rFonts w:ascii="Times New Roman" w:eastAsia="MS Mincho" w:hAnsi="Times New Roman" w:cs="Times New Roman"/>
          <w:sz w:val="24"/>
          <w:szCs w:val="24"/>
          <w:lang w:val="sq-AL"/>
        </w:rPr>
        <w:t xml:space="preserve"> tejkaluar me 6</w:t>
      </w:r>
      <w:r w:rsidR="00DB4A8E" w:rsidRPr="008625CC">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fish shuma totale prej 900 deklaratash të bëra publike në vitin 2012 e për të mos përmendur vitin 2013, gjatë të cilit kjo praktikë u hoq plotësisht duke hermetizuar institucionin, fshirë komunikimin publik dhe zhdukur transparencën.</w:t>
      </w:r>
    </w:p>
    <w:p w14:paraId="09927435" w14:textId="77777777" w:rsidR="00A47E79" w:rsidRDefault="00A47E79" w:rsidP="00CB063B">
      <w:pPr>
        <w:spacing w:after="0" w:line="276" w:lineRule="auto"/>
        <w:jc w:val="both"/>
        <w:rPr>
          <w:rFonts w:ascii="Times New Roman" w:eastAsia="MS Mincho" w:hAnsi="Times New Roman" w:cs="Times New Roman"/>
          <w:sz w:val="24"/>
          <w:szCs w:val="24"/>
        </w:rPr>
      </w:pPr>
    </w:p>
    <w:p w14:paraId="68EA0FC7" w14:textId="7DAC8450" w:rsidR="00244E93" w:rsidRPr="001B6964" w:rsidRDefault="00CB063B" w:rsidP="001B6964">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sz w:val="24"/>
          <w:szCs w:val="24"/>
        </w:rPr>
        <w:t>Me qëllim zbatimin e rekomandimit, duhet theksuar se</w:t>
      </w:r>
      <w:r w:rsidR="007A0AF0" w:rsidRPr="008625CC">
        <w:rPr>
          <w:rFonts w:ascii="Times New Roman" w:eastAsia="MS Mincho" w:hAnsi="Times New Roman" w:cs="Times New Roman"/>
          <w:sz w:val="24"/>
          <w:szCs w:val="24"/>
        </w:rPr>
        <w:t>,</w:t>
      </w:r>
      <w:r w:rsidRPr="008625CC">
        <w:rPr>
          <w:rFonts w:ascii="Times New Roman" w:eastAsia="MS Mincho" w:hAnsi="Times New Roman" w:cs="Times New Roman"/>
          <w:sz w:val="24"/>
          <w:szCs w:val="24"/>
        </w:rPr>
        <w:t xml:space="preserve"> pavarësisht fluksit të kërkesave, kryesisht nga media, por </w:t>
      </w:r>
      <w:r w:rsidR="00191815">
        <w:rPr>
          <w:rFonts w:ascii="Times New Roman" w:eastAsia="MS Mincho" w:hAnsi="Times New Roman" w:cs="Times New Roman"/>
          <w:sz w:val="24"/>
          <w:szCs w:val="24"/>
        </w:rPr>
        <w:t>e</w:t>
      </w:r>
      <w:r w:rsidRPr="008625CC">
        <w:rPr>
          <w:rFonts w:ascii="Times New Roman" w:eastAsia="MS Mincho" w:hAnsi="Times New Roman" w:cs="Times New Roman"/>
          <w:sz w:val="24"/>
          <w:szCs w:val="24"/>
        </w:rPr>
        <w:t>dhe</w:t>
      </w:r>
      <w:r w:rsidR="007A0AF0" w:rsidRPr="008625CC">
        <w:rPr>
          <w:rFonts w:ascii="Times New Roman" w:eastAsia="MS Mincho" w:hAnsi="Times New Roman" w:cs="Times New Roman"/>
          <w:sz w:val="24"/>
          <w:szCs w:val="24"/>
        </w:rPr>
        <w:t xml:space="preserve"> nga shoqëria civile, ILDKPKI</w:t>
      </w:r>
      <w:r w:rsidRPr="008625CC">
        <w:rPr>
          <w:rFonts w:ascii="Times New Roman" w:eastAsia="MS Mincho" w:hAnsi="Times New Roman" w:cs="Times New Roman"/>
          <w:sz w:val="24"/>
          <w:szCs w:val="24"/>
        </w:rPr>
        <w:t xml:space="preserve"> ka përballuar këtë fluks, duke përgatitur në kohën e duhur, dhe brenda afati</w:t>
      </w:r>
      <w:r w:rsidR="00191815">
        <w:rPr>
          <w:rFonts w:ascii="Times New Roman" w:eastAsia="MS Mincho" w:hAnsi="Times New Roman" w:cs="Times New Roman"/>
          <w:sz w:val="24"/>
          <w:szCs w:val="24"/>
        </w:rPr>
        <w:t>t</w:t>
      </w:r>
      <w:r w:rsidRPr="008625CC">
        <w:rPr>
          <w:rFonts w:ascii="Times New Roman" w:eastAsia="MS Mincho" w:hAnsi="Times New Roman" w:cs="Times New Roman"/>
          <w:sz w:val="24"/>
          <w:szCs w:val="24"/>
        </w:rPr>
        <w:t xml:space="preserve"> </w:t>
      </w:r>
      <w:r w:rsidR="00191815">
        <w:rPr>
          <w:rFonts w:ascii="Times New Roman" w:eastAsia="MS Mincho" w:hAnsi="Times New Roman" w:cs="Times New Roman"/>
          <w:sz w:val="24"/>
          <w:szCs w:val="24"/>
        </w:rPr>
        <w:t>10 ditor, kërkesat e të gjitha</w:t>
      </w:r>
      <w:r w:rsidRPr="008625CC">
        <w:rPr>
          <w:rFonts w:ascii="Times New Roman" w:eastAsia="MS Mincho" w:hAnsi="Times New Roman" w:cs="Times New Roman"/>
          <w:sz w:val="24"/>
          <w:szCs w:val="24"/>
        </w:rPr>
        <w:t xml:space="preserve"> palëve kërkuese. Fakti që nuk kemi pasur kontestime apo ankesa nga palët e interesuara, tregon për një punë korrekte dhe serioze. Ndjekja e një politike të hapur institucionale dhe transparente është prioritet i punës sonë dhe angazhimit institucional. </w:t>
      </w:r>
    </w:p>
    <w:p w14:paraId="04E3D092" w14:textId="77777777" w:rsidR="00844F42" w:rsidRPr="008625CC" w:rsidRDefault="00844F42" w:rsidP="00844F42">
      <w:pPr>
        <w:tabs>
          <w:tab w:val="left" w:pos="6179"/>
        </w:tabs>
        <w:spacing w:after="0" w:line="276" w:lineRule="auto"/>
        <w:jc w:val="center"/>
        <w:rPr>
          <w:rFonts w:ascii="Times New Roman" w:eastAsia="MS Mincho" w:hAnsi="Times New Roman" w:cs="Times New Roman"/>
          <w:b/>
          <w:i/>
          <w:noProof/>
          <w:sz w:val="24"/>
          <w:szCs w:val="24"/>
        </w:rPr>
      </w:pPr>
      <w:r w:rsidRPr="008625CC">
        <w:rPr>
          <w:rFonts w:ascii="Times New Roman" w:eastAsia="MS Mincho" w:hAnsi="Times New Roman" w:cs="Times New Roman"/>
          <w:b/>
          <w:i/>
          <w:noProof/>
          <w:sz w:val="24"/>
          <w:szCs w:val="24"/>
        </w:rPr>
        <w:lastRenderedPageBreak/>
        <w:t>PARAQITJA GRAFIKE E DEKLARATAVE TË INTERESAVE PRIVATE TË PUBLIKUARA NDËR VITE</w:t>
      </w:r>
    </w:p>
    <w:p w14:paraId="588B45B1" w14:textId="6EBB1389" w:rsidR="00844F42" w:rsidRDefault="00844F42" w:rsidP="00CB063B">
      <w:pPr>
        <w:spacing w:after="0" w:line="276" w:lineRule="auto"/>
        <w:jc w:val="both"/>
        <w:rPr>
          <w:rFonts w:ascii="Times New Roman" w:eastAsia="MS Mincho" w:hAnsi="Times New Roman" w:cs="Times New Roman"/>
          <w:sz w:val="24"/>
          <w:szCs w:val="24"/>
        </w:rPr>
      </w:pPr>
      <w:r w:rsidRPr="008625CC">
        <w:rPr>
          <w:rFonts w:ascii="Times New Roman" w:eastAsia="MS Mincho" w:hAnsi="Times New Roman" w:cs="Times New Roman"/>
          <w:noProof/>
          <w:sz w:val="24"/>
          <w:szCs w:val="24"/>
        </w:rPr>
        <w:drawing>
          <wp:inline distT="0" distB="0" distL="0" distR="0" wp14:anchorId="19E9572E" wp14:editId="0750C6EF">
            <wp:extent cx="5732145" cy="3784600"/>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3784600"/>
                    </a:xfrm>
                    <a:prstGeom prst="rect">
                      <a:avLst/>
                    </a:prstGeom>
                    <a:noFill/>
                  </pic:spPr>
                </pic:pic>
              </a:graphicData>
            </a:graphic>
          </wp:inline>
        </w:drawing>
      </w:r>
    </w:p>
    <w:p w14:paraId="2F446801" w14:textId="77777777" w:rsidR="001B6964" w:rsidRDefault="001B6964" w:rsidP="001B6964">
      <w:pPr>
        <w:pStyle w:val="Heading1"/>
        <w:numPr>
          <w:ilvl w:val="0"/>
          <w:numId w:val="0"/>
        </w:numPr>
        <w:ind w:left="432"/>
        <w:rPr>
          <w:rFonts w:ascii="Times New Roman" w:hAnsi="Times New Roman"/>
          <w:sz w:val="24"/>
          <w:szCs w:val="24"/>
          <w:lang w:val="sq-AL"/>
        </w:rPr>
      </w:pPr>
      <w:bookmarkStart w:id="30" w:name="_Toc413416994"/>
      <w:bookmarkStart w:id="31" w:name="_Toc447280320"/>
    </w:p>
    <w:p w14:paraId="08307029" w14:textId="689AF7AA" w:rsidR="00CB063B" w:rsidRDefault="00CB063B" w:rsidP="00324E78">
      <w:pPr>
        <w:pStyle w:val="Heading1"/>
        <w:rPr>
          <w:rFonts w:ascii="Times New Roman" w:hAnsi="Times New Roman"/>
          <w:sz w:val="24"/>
          <w:szCs w:val="24"/>
          <w:lang w:val="sq-AL"/>
        </w:rPr>
      </w:pPr>
      <w:r w:rsidRPr="008625CC">
        <w:rPr>
          <w:rFonts w:ascii="Times New Roman" w:hAnsi="Times New Roman"/>
          <w:sz w:val="24"/>
          <w:szCs w:val="24"/>
          <w:lang w:val="sq-AL"/>
        </w:rPr>
        <w:t>PERFORMANCA FINANCIARE</w:t>
      </w:r>
      <w:bookmarkEnd w:id="30"/>
      <w:bookmarkEnd w:id="31"/>
    </w:p>
    <w:p w14:paraId="602BEF38" w14:textId="77777777" w:rsidR="00D32969" w:rsidRPr="00D32969" w:rsidRDefault="00D32969" w:rsidP="00D32969">
      <w:pPr>
        <w:spacing w:after="0"/>
        <w:rPr>
          <w:lang w:val="sq-AL"/>
        </w:rPr>
      </w:pPr>
    </w:p>
    <w:p w14:paraId="454B9781" w14:textId="0D369854" w:rsidR="00CB063B" w:rsidRPr="008625CC"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Inspektorati i Lartë i Deklarimit dhe Kontrollit të Pasurive dhe Konfliktit të Interesave, në realizimin  e bu</w:t>
      </w:r>
      <w:r w:rsidR="00C4706E" w:rsidRPr="008625CC">
        <w:rPr>
          <w:rFonts w:ascii="Times New Roman" w:eastAsia="Batang" w:hAnsi="Times New Roman" w:cs="Times New Roman"/>
          <w:sz w:val="24"/>
          <w:szCs w:val="24"/>
          <w:lang w:val="it-IT"/>
        </w:rPr>
        <w:t>xhetit të shtetit të vitit 2015</w:t>
      </w:r>
      <w:r w:rsidRPr="008625CC">
        <w:rPr>
          <w:rFonts w:ascii="Times New Roman" w:eastAsia="Batang" w:hAnsi="Times New Roman" w:cs="Times New Roman"/>
          <w:sz w:val="24"/>
          <w:szCs w:val="24"/>
          <w:lang w:val="it-IT"/>
        </w:rPr>
        <w:t xml:space="preserve"> është mbështetur në nevojat më të domosdoshme  institucionale, për zbatimin korrekt të detyrimeve që rrjedhin nga ligji nr. 9049 datë 10.4.2003, “</w:t>
      </w:r>
      <w:r w:rsidR="009A79D9">
        <w:rPr>
          <w:rFonts w:ascii="Times New Roman" w:eastAsia="Batang" w:hAnsi="Times New Roman" w:cs="Times New Roman"/>
          <w:i/>
          <w:sz w:val="24"/>
          <w:szCs w:val="24"/>
          <w:lang w:val="it-IT"/>
        </w:rPr>
        <w:t>Për deklarimin dhe kontrollin e pasurive, të detyrimeve financiare të të zgjedhurve dhe të disa nëpunësve p</w:t>
      </w:r>
      <w:r w:rsidRPr="008625CC">
        <w:rPr>
          <w:rFonts w:ascii="Times New Roman" w:eastAsia="Batang" w:hAnsi="Times New Roman" w:cs="Times New Roman"/>
          <w:i/>
          <w:sz w:val="24"/>
          <w:szCs w:val="24"/>
          <w:lang w:val="it-IT"/>
        </w:rPr>
        <w:t>ublikë</w:t>
      </w:r>
      <w:r w:rsidRPr="008625CC">
        <w:rPr>
          <w:rFonts w:ascii="Times New Roman" w:eastAsia="Batang" w:hAnsi="Times New Roman" w:cs="Times New Roman"/>
          <w:sz w:val="24"/>
          <w:szCs w:val="24"/>
          <w:lang w:val="it-IT"/>
        </w:rPr>
        <w:t>”, i ndryshuar</w:t>
      </w:r>
      <w:r w:rsidR="00191815">
        <w:rPr>
          <w:rFonts w:ascii="Times New Roman" w:eastAsia="Batang" w:hAnsi="Times New Roman" w:cs="Times New Roman"/>
          <w:sz w:val="24"/>
          <w:szCs w:val="24"/>
          <w:lang w:val="it-IT"/>
        </w:rPr>
        <w:t>,</w:t>
      </w:r>
      <w:r w:rsidRPr="008625CC">
        <w:rPr>
          <w:rFonts w:ascii="Times New Roman" w:eastAsia="Batang" w:hAnsi="Times New Roman" w:cs="Times New Roman"/>
          <w:sz w:val="24"/>
          <w:szCs w:val="24"/>
          <w:lang w:val="it-IT"/>
        </w:rPr>
        <w:t xml:space="preserve"> dhe ligji nr. 9367, datë 7.4.2005</w:t>
      </w:r>
      <w:r w:rsidR="00191815">
        <w:rPr>
          <w:rFonts w:ascii="Times New Roman" w:eastAsia="Batang" w:hAnsi="Times New Roman" w:cs="Times New Roman"/>
          <w:sz w:val="24"/>
          <w:szCs w:val="24"/>
          <w:lang w:val="it-IT"/>
        </w:rPr>
        <w:t>,</w:t>
      </w:r>
      <w:r w:rsidRPr="008625CC">
        <w:rPr>
          <w:rFonts w:ascii="Times New Roman" w:eastAsia="Batang" w:hAnsi="Times New Roman" w:cs="Times New Roman"/>
          <w:sz w:val="24"/>
          <w:szCs w:val="24"/>
          <w:lang w:val="it-IT"/>
        </w:rPr>
        <w:t xml:space="preserve"> “</w:t>
      </w:r>
      <w:r w:rsidR="009A79D9">
        <w:rPr>
          <w:rFonts w:ascii="Times New Roman" w:eastAsia="Batang" w:hAnsi="Times New Roman" w:cs="Times New Roman"/>
          <w:i/>
          <w:sz w:val="24"/>
          <w:szCs w:val="24"/>
          <w:lang w:val="it-IT"/>
        </w:rPr>
        <w:t>Për parandalimin e konfliktit të interesave në ushtrimin e funksioneve p</w:t>
      </w:r>
      <w:r w:rsidRPr="008625CC">
        <w:rPr>
          <w:rFonts w:ascii="Times New Roman" w:eastAsia="Batang" w:hAnsi="Times New Roman" w:cs="Times New Roman"/>
          <w:i/>
          <w:sz w:val="24"/>
          <w:szCs w:val="24"/>
          <w:lang w:val="it-IT"/>
        </w:rPr>
        <w:t>ublike</w:t>
      </w:r>
      <w:r w:rsidRPr="008625CC">
        <w:rPr>
          <w:rFonts w:ascii="Times New Roman" w:eastAsia="Batang" w:hAnsi="Times New Roman" w:cs="Times New Roman"/>
          <w:sz w:val="24"/>
          <w:szCs w:val="24"/>
          <w:lang w:val="it-IT"/>
        </w:rPr>
        <w:t>”, i ndryshuar, si dhe në plotësim të detyrave të përcaktuara në Rezolutën e Kuvendit të Republikës së Shqipërisë, duke paraqitur një realizim të shpenzimeve buxhetore për vitin 2015 si më poshtë vijon.</w:t>
      </w:r>
    </w:p>
    <w:p w14:paraId="00001C10" w14:textId="77777777" w:rsidR="00CB063B" w:rsidRPr="008625CC" w:rsidRDefault="00CB063B" w:rsidP="00CB063B">
      <w:pPr>
        <w:spacing w:after="0" w:line="276" w:lineRule="auto"/>
        <w:jc w:val="both"/>
        <w:rPr>
          <w:rFonts w:ascii="Times New Roman" w:eastAsia="Batang" w:hAnsi="Times New Roman" w:cs="Times New Roman"/>
          <w:sz w:val="24"/>
          <w:szCs w:val="24"/>
          <w:lang w:val="it-IT"/>
        </w:rPr>
      </w:pPr>
    </w:p>
    <w:p w14:paraId="1F415061" w14:textId="77777777" w:rsidR="00CB063B" w:rsidRPr="008625CC"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Inspektoratit të Lartë të Deklarimit dhe Kontrollit  të Pasurive dhe Konfliktit të Interesave, në mbështetje të Ligjit nr.160/2014, datë 27.11.2014 “Për Buxhetin e vitit 2015”, Udhëzimit nr.2, datë 9.1.2015, «Për zbatimin e buxhetit të vitit 2015» dhe Aktit Normativ nr.1, datë 29.7.2015, Aktit Normativ nr.2, datë 15.12.2015 dhe Aktit Normativ nr.3, datë 28.12.2015, “Për disa ndryshime në Ligjin nr.160/2014 “Për buxhetin e vitit 2015”, i është akorduar një fond buxhetor i rishikuar, prej 107.829.275  lekë, i cili përbëhet nga:</w:t>
      </w:r>
    </w:p>
    <w:p w14:paraId="27B5666B" w14:textId="2718AA74" w:rsidR="00CB063B" w:rsidRPr="008625CC" w:rsidRDefault="002C5CF2" w:rsidP="00CB063B">
      <w:pPr>
        <w:spacing w:after="0" w:line="276" w:lineRule="auto"/>
        <w:jc w:val="both"/>
        <w:rPr>
          <w:rFonts w:ascii="Times New Roman" w:eastAsia="Batang" w:hAnsi="Times New Roman" w:cs="Times New Roman"/>
          <w:sz w:val="24"/>
          <w:szCs w:val="24"/>
          <w:lang w:val="it-IT"/>
        </w:rPr>
      </w:pPr>
      <w:r>
        <w:rPr>
          <w:rFonts w:ascii="Times New Roman" w:eastAsia="Batang" w:hAnsi="Times New Roman" w:cs="Times New Roman"/>
          <w:sz w:val="24"/>
          <w:szCs w:val="24"/>
          <w:lang w:val="it-IT"/>
        </w:rPr>
        <w:t>Fondi i Pagave: 66,3</w:t>
      </w:r>
      <w:r w:rsidR="00CB063B" w:rsidRPr="008625CC">
        <w:rPr>
          <w:rFonts w:ascii="Times New Roman" w:eastAsia="Batang" w:hAnsi="Times New Roman" w:cs="Times New Roman"/>
          <w:sz w:val="24"/>
          <w:szCs w:val="24"/>
          <w:lang w:val="it-IT"/>
        </w:rPr>
        <w:t xml:space="preserve"> milionë lekë  (zëri 600)</w:t>
      </w:r>
    </w:p>
    <w:p w14:paraId="7526DB94" w14:textId="681D61E1" w:rsidR="00CB063B" w:rsidRPr="008625CC"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Fondi i kontributeve të Sigurimeve Shoqërore –Shëndetësore: 9</w:t>
      </w:r>
      <w:r w:rsidR="002C5CF2">
        <w:rPr>
          <w:rFonts w:ascii="Times New Roman" w:eastAsia="Batang" w:hAnsi="Times New Roman" w:cs="Times New Roman"/>
          <w:sz w:val="24"/>
          <w:szCs w:val="24"/>
          <w:lang w:val="it-IT"/>
        </w:rPr>
        <w:t>,7</w:t>
      </w:r>
      <w:r w:rsidRPr="008625CC">
        <w:rPr>
          <w:rFonts w:ascii="Times New Roman" w:eastAsia="Batang" w:hAnsi="Times New Roman" w:cs="Times New Roman"/>
          <w:sz w:val="24"/>
          <w:szCs w:val="24"/>
          <w:lang w:val="it-IT"/>
        </w:rPr>
        <w:t xml:space="preserve"> milionë lekë (zëri 601)</w:t>
      </w:r>
    </w:p>
    <w:p w14:paraId="6EC2AC42" w14:textId="2AD5F126" w:rsidR="00CB063B" w:rsidRPr="008625CC"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Fondi për Shpenzime Oper</w:t>
      </w:r>
      <w:r w:rsidR="002C5CF2">
        <w:rPr>
          <w:rFonts w:ascii="Times New Roman" w:eastAsia="Batang" w:hAnsi="Times New Roman" w:cs="Times New Roman"/>
          <w:sz w:val="24"/>
          <w:szCs w:val="24"/>
          <w:lang w:val="it-IT"/>
        </w:rPr>
        <w:t>ative: 15, 28</w:t>
      </w:r>
      <w:r w:rsidRPr="008625CC">
        <w:rPr>
          <w:rFonts w:ascii="Times New Roman" w:eastAsia="Batang" w:hAnsi="Times New Roman" w:cs="Times New Roman"/>
          <w:sz w:val="24"/>
          <w:szCs w:val="24"/>
          <w:lang w:val="it-IT"/>
        </w:rPr>
        <w:t xml:space="preserve"> milionë lekë (zëri 602)</w:t>
      </w:r>
    </w:p>
    <w:p w14:paraId="3D57449B" w14:textId="43A45F31" w:rsidR="00CB063B" w:rsidRPr="008625CC" w:rsidRDefault="002C5CF2" w:rsidP="00CB063B">
      <w:pPr>
        <w:spacing w:after="0" w:line="276" w:lineRule="auto"/>
        <w:jc w:val="both"/>
        <w:rPr>
          <w:rFonts w:ascii="Times New Roman" w:eastAsia="Batang" w:hAnsi="Times New Roman" w:cs="Times New Roman"/>
          <w:sz w:val="24"/>
          <w:szCs w:val="24"/>
          <w:lang w:val="it-IT"/>
        </w:rPr>
      </w:pPr>
      <w:r>
        <w:rPr>
          <w:rFonts w:ascii="Times New Roman" w:eastAsia="Batang" w:hAnsi="Times New Roman" w:cs="Times New Roman"/>
          <w:sz w:val="24"/>
          <w:szCs w:val="24"/>
          <w:lang w:val="it-IT"/>
        </w:rPr>
        <w:lastRenderedPageBreak/>
        <w:t>Fondi për Investime: 16</w:t>
      </w:r>
      <w:r w:rsidR="00CB063B" w:rsidRPr="008625CC">
        <w:rPr>
          <w:rFonts w:ascii="Times New Roman" w:eastAsia="Batang" w:hAnsi="Times New Roman" w:cs="Times New Roman"/>
          <w:sz w:val="24"/>
          <w:szCs w:val="24"/>
          <w:lang w:val="it-IT"/>
        </w:rPr>
        <w:t>,2</w:t>
      </w:r>
      <w:r>
        <w:rPr>
          <w:rFonts w:ascii="Times New Roman" w:eastAsia="Batang" w:hAnsi="Times New Roman" w:cs="Times New Roman"/>
          <w:sz w:val="24"/>
          <w:szCs w:val="24"/>
          <w:lang w:val="it-IT"/>
        </w:rPr>
        <w:t>8</w:t>
      </w:r>
      <w:r w:rsidR="00CB063B" w:rsidRPr="008625CC">
        <w:rPr>
          <w:rFonts w:ascii="Times New Roman" w:eastAsia="Batang" w:hAnsi="Times New Roman" w:cs="Times New Roman"/>
          <w:sz w:val="24"/>
          <w:szCs w:val="24"/>
          <w:lang w:val="it-IT"/>
        </w:rPr>
        <w:t xml:space="preserve"> milionë lekë (zëri 231)</w:t>
      </w:r>
    </w:p>
    <w:p w14:paraId="57EFC60C" w14:textId="0384BC5F" w:rsidR="00CB063B" w:rsidRPr="008625CC"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Fondi për shpërblim pagesë kalimtare</w:t>
      </w:r>
      <w:r w:rsidR="002C5CF2">
        <w:rPr>
          <w:rFonts w:ascii="Times New Roman" w:eastAsia="Batang" w:hAnsi="Times New Roman" w:cs="Times New Roman"/>
          <w:sz w:val="24"/>
          <w:szCs w:val="24"/>
          <w:lang w:val="it-IT"/>
        </w:rPr>
        <w:t>: 29,2 mijë lekë</w:t>
      </w:r>
      <w:r w:rsidRPr="008625CC">
        <w:rPr>
          <w:rFonts w:ascii="Times New Roman" w:eastAsia="Batang" w:hAnsi="Times New Roman" w:cs="Times New Roman"/>
          <w:sz w:val="24"/>
          <w:szCs w:val="24"/>
          <w:lang w:val="it-IT"/>
        </w:rPr>
        <w:t xml:space="preserve"> (zëri 604)</w:t>
      </w:r>
    </w:p>
    <w:p w14:paraId="248DAF1A" w14:textId="711BA3A9" w:rsidR="00CB063B" w:rsidRPr="008625CC" w:rsidRDefault="009C773D" w:rsidP="00CB063B">
      <w:pPr>
        <w:spacing w:after="0" w:line="276" w:lineRule="auto"/>
        <w:jc w:val="both"/>
        <w:rPr>
          <w:rFonts w:ascii="Times New Roman" w:eastAsia="Batang" w:hAnsi="Times New Roman" w:cs="Times New Roman"/>
          <w:sz w:val="24"/>
          <w:szCs w:val="24"/>
          <w:lang w:val="it-IT"/>
        </w:rPr>
      </w:pPr>
      <w:r>
        <w:rPr>
          <w:rFonts w:ascii="Times New Roman" w:eastAsia="Batang" w:hAnsi="Times New Roman" w:cs="Times New Roman"/>
          <w:sz w:val="24"/>
          <w:szCs w:val="24"/>
          <w:lang w:val="it-IT"/>
        </w:rPr>
        <w:t xml:space="preserve">Transferime korrente: 240 </w:t>
      </w:r>
      <w:r w:rsidR="00CB063B" w:rsidRPr="008625CC">
        <w:rPr>
          <w:rFonts w:ascii="Times New Roman" w:eastAsia="Batang" w:hAnsi="Times New Roman" w:cs="Times New Roman"/>
          <w:sz w:val="24"/>
          <w:szCs w:val="24"/>
          <w:lang w:val="it-IT"/>
        </w:rPr>
        <w:t>mijë lekë (zëri 606)</w:t>
      </w:r>
    </w:p>
    <w:p w14:paraId="6A832BC5" w14:textId="01E5FFA5" w:rsidR="00CB063B" w:rsidRPr="008625CC"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Buxheti i akorduar për programin “Men</w:t>
      </w:r>
      <w:r w:rsidR="00A222B0" w:rsidRPr="008625CC">
        <w:rPr>
          <w:rFonts w:ascii="Times New Roman" w:eastAsia="Batang" w:hAnsi="Times New Roman" w:cs="Times New Roman"/>
          <w:sz w:val="24"/>
          <w:szCs w:val="24"/>
          <w:lang w:val="it-IT"/>
        </w:rPr>
        <w:t>axhim, Administrim, Planifikim”</w:t>
      </w:r>
      <w:r w:rsidRPr="008625CC">
        <w:rPr>
          <w:rFonts w:ascii="Times New Roman" w:eastAsia="Batang" w:hAnsi="Times New Roman" w:cs="Times New Roman"/>
          <w:sz w:val="24"/>
          <w:szCs w:val="24"/>
          <w:lang w:val="it-IT"/>
        </w:rPr>
        <w:t xml:space="preserve"> është i mbështetur në Deklaratën e Politikës të hartuar gjatë procesit të PBA 2015-2017, program i cili mbështet me fonde buxhetore për rea</w:t>
      </w:r>
      <w:r w:rsidR="00C4706E" w:rsidRPr="008625CC">
        <w:rPr>
          <w:rFonts w:ascii="Times New Roman" w:eastAsia="Batang" w:hAnsi="Times New Roman" w:cs="Times New Roman"/>
          <w:sz w:val="24"/>
          <w:szCs w:val="24"/>
          <w:lang w:val="it-IT"/>
        </w:rPr>
        <w:t>lizimin e misionit të ILDKPKI</w:t>
      </w:r>
      <w:r w:rsidRPr="008625CC">
        <w:rPr>
          <w:rFonts w:ascii="Times New Roman" w:eastAsia="Batang" w:hAnsi="Times New Roman" w:cs="Times New Roman"/>
          <w:sz w:val="24"/>
          <w:szCs w:val="24"/>
          <w:lang w:val="it-IT"/>
        </w:rPr>
        <w:t>.</w:t>
      </w:r>
    </w:p>
    <w:p w14:paraId="45330EAA" w14:textId="77777777" w:rsidR="00CB063B" w:rsidRPr="008625CC" w:rsidRDefault="00CB063B" w:rsidP="00CB063B">
      <w:pPr>
        <w:spacing w:after="0" w:line="276" w:lineRule="auto"/>
        <w:jc w:val="both"/>
        <w:rPr>
          <w:rFonts w:ascii="Times New Roman" w:eastAsia="Batang" w:hAnsi="Times New Roman" w:cs="Times New Roman"/>
          <w:sz w:val="24"/>
          <w:szCs w:val="24"/>
          <w:lang w:val="it-IT"/>
        </w:rPr>
      </w:pPr>
    </w:p>
    <w:p w14:paraId="335F165A" w14:textId="77777777" w:rsidR="00B44FE2"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Nga fondi i përgjithshëm buxhetor, për periudhën e raportuar, Inspektorati i Lartë ka realizuar vlerën buxhetore prej 104.196.102 lekë ose 96.63% të fondit të planifikuar të rishikuar për vitin 2015.</w:t>
      </w:r>
    </w:p>
    <w:p w14:paraId="4AED7086" w14:textId="77777777" w:rsidR="00B44FE2" w:rsidRDefault="00B44FE2" w:rsidP="00CB063B">
      <w:pPr>
        <w:spacing w:after="0" w:line="276" w:lineRule="auto"/>
        <w:jc w:val="both"/>
        <w:rPr>
          <w:rFonts w:ascii="Times New Roman" w:eastAsia="Batang" w:hAnsi="Times New Roman" w:cs="Times New Roman"/>
          <w:sz w:val="24"/>
          <w:szCs w:val="24"/>
          <w:lang w:val="it-IT"/>
        </w:rPr>
      </w:pPr>
    </w:p>
    <w:p w14:paraId="3FEACF41" w14:textId="6E56C308" w:rsidR="00CB063B" w:rsidRDefault="00C4706E"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ILDKPKI</w:t>
      </w:r>
      <w:r w:rsidR="00CB063B" w:rsidRPr="008625CC">
        <w:rPr>
          <w:rFonts w:ascii="Times New Roman" w:eastAsia="Batang" w:hAnsi="Times New Roman" w:cs="Times New Roman"/>
          <w:sz w:val="24"/>
          <w:szCs w:val="24"/>
          <w:lang w:val="it-IT"/>
        </w:rPr>
        <w:t>, referuar buxhetit të vitit 2015, ka zbatuar politikat e veta ekonomike, për një menaxhim sa më të mirë dhe me efektivitet të shpenzimeve buxhetore, duke planifikuar shpenzimet e kontraktuara si dhe shpenzimet e tjera, më të domosdoshme, në mbështetje të ligjit nr. 10296 datë 8.7.2010</w:t>
      </w:r>
      <w:r w:rsidR="004A469D">
        <w:rPr>
          <w:rFonts w:ascii="Times New Roman" w:eastAsia="Batang" w:hAnsi="Times New Roman" w:cs="Times New Roman"/>
          <w:sz w:val="24"/>
          <w:szCs w:val="24"/>
          <w:lang w:val="it-IT"/>
        </w:rPr>
        <w:t>,</w:t>
      </w:r>
      <w:r w:rsidR="00CB063B" w:rsidRPr="008625CC">
        <w:rPr>
          <w:rFonts w:ascii="Times New Roman" w:eastAsia="Batang" w:hAnsi="Times New Roman" w:cs="Times New Roman"/>
          <w:sz w:val="24"/>
          <w:szCs w:val="24"/>
          <w:lang w:val="it-IT"/>
        </w:rPr>
        <w:t xml:space="preserve"> “Për Menaxhimin dhe Kontrollin Financiar”.</w:t>
      </w:r>
    </w:p>
    <w:p w14:paraId="5B1AB517" w14:textId="0047E3AD" w:rsidR="00345E1A" w:rsidRDefault="00345E1A" w:rsidP="00CB063B">
      <w:pPr>
        <w:spacing w:after="0" w:line="276" w:lineRule="auto"/>
        <w:jc w:val="both"/>
        <w:rPr>
          <w:rFonts w:ascii="Times New Roman" w:eastAsia="Batang" w:hAnsi="Times New Roman" w:cs="Times New Roman"/>
          <w:sz w:val="24"/>
          <w:szCs w:val="24"/>
          <w:lang w:val="it-IT"/>
        </w:rPr>
      </w:pPr>
    </w:p>
    <w:p w14:paraId="413A4D17" w14:textId="77777777" w:rsidR="00CB063B" w:rsidRPr="008625CC"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Për vitin 2015, në realizimin e shpenzimeve operative, Inspektorati i Larte është mbështetur në një shpërndarje sa më racionale të kërkesave në harmonizimin e nevojave të ILDKPKI, me burimet financiare në dispozicion, në funksion të përmirësimit tërësor të infrastrukturës institucionale, në funksion të rritjes së cilësisë së kontrollit të interesave private dhe me zbatimin e politikave buxhetore përmes përdorimit ekonomik dhe eficent të burimeve financiare.</w:t>
      </w:r>
    </w:p>
    <w:p w14:paraId="35F21ED0" w14:textId="77777777" w:rsidR="00A47E79" w:rsidRDefault="00A47E79" w:rsidP="00CB063B">
      <w:pPr>
        <w:spacing w:after="0" w:line="276" w:lineRule="auto"/>
        <w:jc w:val="both"/>
        <w:rPr>
          <w:rFonts w:ascii="Times New Roman" w:eastAsia="Batang" w:hAnsi="Times New Roman" w:cs="Times New Roman"/>
          <w:sz w:val="24"/>
          <w:szCs w:val="24"/>
          <w:lang w:val="it-IT"/>
        </w:rPr>
      </w:pPr>
    </w:p>
    <w:p w14:paraId="74AC5287" w14:textId="77777777" w:rsidR="00CB063B" w:rsidRPr="008625CC" w:rsidRDefault="00CB063B" w:rsidP="00CB063B">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Konkretisht gjatë vitit 2015, në realizimin e shpenzimeve operative, Inspektorati i Lartë është mbështetur në një shpërndarje sa më racionale të kërkesave, që lidhen me:</w:t>
      </w:r>
    </w:p>
    <w:p w14:paraId="11E709D2" w14:textId="17D92B9F" w:rsidR="00CB063B" w:rsidRPr="008625CC" w:rsidRDefault="00182070" w:rsidP="00CB063B">
      <w:pPr>
        <w:spacing w:after="0" w:line="276" w:lineRule="auto"/>
        <w:jc w:val="both"/>
        <w:rPr>
          <w:rFonts w:ascii="Times New Roman" w:eastAsia="Batang" w:hAnsi="Times New Roman" w:cs="Times New Roman"/>
          <w:sz w:val="24"/>
          <w:szCs w:val="24"/>
          <w:lang w:val="it-IT"/>
        </w:rPr>
      </w:pPr>
      <w:r>
        <w:rPr>
          <w:rFonts w:ascii="Times New Roman" w:eastAsia="Batang" w:hAnsi="Times New Roman" w:cs="Times New Roman"/>
          <w:sz w:val="24"/>
          <w:szCs w:val="24"/>
          <w:lang w:val="it-IT"/>
        </w:rPr>
        <w:t xml:space="preserve">- </w:t>
      </w:r>
      <w:r w:rsidR="00CB063B" w:rsidRPr="008625CC">
        <w:rPr>
          <w:rFonts w:ascii="Times New Roman" w:eastAsia="Batang" w:hAnsi="Times New Roman" w:cs="Times New Roman"/>
          <w:sz w:val="24"/>
          <w:szCs w:val="24"/>
          <w:lang w:val="it-IT"/>
        </w:rPr>
        <w:t>Realizimin e shpenzimeve të detyrueshme ndaj shtetit, si detyrimet për taksa e tatime, energji elektrike, ujë, shërbime postare, në funksion të një veprimtarie normale institucionale të cilat për periudhën e raportuar janë realizuar në masën 100% të fondit të planifikuar vjetor.</w:t>
      </w:r>
    </w:p>
    <w:p w14:paraId="67706BAB" w14:textId="75C35AB3" w:rsidR="00CB063B" w:rsidRPr="008625CC" w:rsidRDefault="00182070" w:rsidP="00CB063B">
      <w:pPr>
        <w:spacing w:after="0" w:line="276" w:lineRule="auto"/>
        <w:jc w:val="both"/>
        <w:rPr>
          <w:rFonts w:ascii="Times New Roman" w:eastAsia="Batang" w:hAnsi="Times New Roman" w:cs="Times New Roman"/>
          <w:sz w:val="24"/>
          <w:szCs w:val="24"/>
          <w:lang w:val="it-IT"/>
        </w:rPr>
      </w:pPr>
      <w:r>
        <w:rPr>
          <w:rFonts w:ascii="Times New Roman" w:eastAsia="Batang" w:hAnsi="Times New Roman" w:cs="Times New Roman"/>
          <w:sz w:val="24"/>
          <w:szCs w:val="24"/>
          <w:lang w:val="it-IT"/>
        </w:rPr>
        <w:t>-</w:t>
      </w:r>
      <w:r w:rsidR="00CB063B" w:rsidRPr="008625CC">
        <w:rPr>
          <w:rFonts w:ascii="Times New Roman" w:eastAsia="Batang" w:hAnsi="Times New Roman" w:cs="Times New Roman"/>
          <w:sz w:val="24"/>
          <w:szCs w:val="24"/>
          <w:lang w:val="it-IT"/>
        </w:rPr>
        <w:t>Realizimin e shpenzimeve për blerje materialesh e shërbimesh, sipas nevojave konkrete, për krijimin  dhe përmirësimin e kushteve të punës e realizimin e aktivitetit normal institucional.</w:t>
      </w:r>
    </w:p>
    <w:p w14:paraId="5EDF69AB" w14:textId="627B860D" w:rsidR="00CB063B" w:rsidRPr="008625CC" w:rsidRDefault="00182070" w:rsidP="00CB063B">
      <w:pPr>
        <w:spacing w:after="0" w:line="276" w:lineRule="auto"/>
        <w:jc w:val="both"/>
        <w:rPr>
          <w:rFonts w:ascii="Times New Roman" w:eastAsia="Batang" w:hAnsi="Times New Roman" w:cs="Times New Roman"/>
          <w:sz w:val="24"/>
          <w:szCs w:val="24"/>
          <w:lang w:val="it-IT"/>
        </w:rPr>
      </w:pPr>
      <w:r>
        <w:rPr>
          <w:rFonts w:ascii="Times New Roman" w:eastAsia="Batang" w:hAnsi="Times New Roman" w:cs="Times New Roman"/>
          <w:sz w:val="24"/>
          <w:szCs w:val="24"/>
          <w:lang w:val="it-IT"/>
        </w:rPr>
        <w:t>-</w:t>
      </w:r>
      <w:r w:rsidR="00CB063B" w:rsidRPr="008625CC">
        <w:rPr>
          <w:rFonts w:ascii="Times New Roman" w:eastAsia="Batang" w:hAnsi="Times New Roman" w:cs="Times New Roman"/>
          <w:sz w:val="24"/>
          <w:szCs w:val="24"/>
          <w:lang w:val="it-IT"/>
        </w:rPr>
        <w:t>Forcimit të mekanizmave investigues për pasuritë e paluajtshme në terren dhe interesave private të zyrtarëve brenda dhe jashtë vendit.</w:t>
      </w:r>
    </w:p>
    <w:p w14:paraId="3BE5AA33" w14:textId="37D298D5" w:rsidR="00CB063B" w:rsidRPr="008625CC" w:rsidRDefault="00182070" w:rsidP="00CB063B">
      <w:pPr>
        <w:spacing w:after="0" w:line="276" w:lineRule="auto"/>
        <w:jc w:val="both"/>
        <w:rPr>
          <w:rFonts w:ascii="Times New Roman" w:eastAsia="Batang" w:hAnsi="Times New Roman" w:cs="Times New Roman"/>
          <w:sz w:val="24"/>
          <w:szCs w:val="24"/>
          <w:lang w:val="it-IT"/>
        </w:rPr>
      </w:pPr>
      <w:r>
        <w:rPr>
          <w:rFonts w:ascii="Times New Roman" w:eastAsia="Batang" w:hAnsi="Times New Roman" w:cs="Times New Roman"/>
          <w:sz w:val="24"/>
          <w:szCs w:val="24"/>
          <w:lang w:val="it-IT"/>
        </w:rPr>
        <w:t>-</w:t>
      </w:r>
      <w:r w:rsidR="00CB063B" w:rsidRPr="008625CC">
        <w:rPr>
          <w:rFonts w:ascii="Times New Roman" w:eastAsia="Batang" w:hAnsi="Times New Roman" w:cs="Times New Roman"/>
          <w:sz w:val="24"/>
          <w:szCs w:val="24"/>
          <w:lang w:val="it-IT"/>
        </w:rPr>
        <w:t xml:space="preserve">Rritjes së numrit të hetimeve administrative të filluara kryesisht nga denoncimet e qytetarëve, shoqërisë civile, medias, biznesit etj. </w:t>
      </w:r>
    </w:p>
    <w:p w14:paraId="74BF41A3" w14:textId="253E03BD" w:rsidR="00CB063B" w:rsidRPr="008625CC" w:rsidRDefault="00182070" w:rsidP="00CB063B">
      <w:pPr>
        <w:spacing w:after="0" w:line="276" w:lineRule="auto"/>
        <w:jc w:val="both"/>
        <w:rPr>
          <w:rFonts w:ascii="Times New Roman" w:eastAsia="Batang" w:hAnsi="Times New Roman" w:cs="Times New Roman"/>
          <w:sz w:val="24"/>
          <w:szCs w:val="24"/>
          <w:lang w:val="it-IT"/>
        </w:rPr>
      </w:pPr>
      <w:r>
        <w:rPr>
          <w:rFonts w:ascii="Times New Roman" w:eastAsia="Batang" w:hAnsi="Times New Roman" w:cs="Times New Roman"/>
          <w:sz w:val="24"/>
          <w:szCs w:val="24"/>
          <w:lang w:val="it-IT"/>
        </w:rPr>
        <w:t>-</w:t>
      </w:r>
      <w:r w:rsidR="00CB063B" w:rsidRPr="008625CC">
        <w:rPr>
          <w:rFonts w:ascii="Times New Roman" w:eastAsia="Batang" w:hAnsi="Times New Roman" w:cs="Times New Roman"/>
          <w:sz w:val="24"/>
          <w:szCs w:val="24"/>
          <w:lang w:val="it-IT"/>
        </w:rPr>
        <w:t>Forcimit të vazhdueshë</w:t>
      </w:r>
      <w:r w:rsidR="00C4706E" w:rsidRPr="008625CC">
        <w:rPr>
          <w:rFonts w:ascii="Times New Roman" w:eastAsia="Batang" w:hAnsi="Times New Roman" w:cs="Times New Roman"/>
          <w:sz w:val="24"/>
          <w:szCs w:val="24"/>
          <w:lang w:val="it-IT"/>
        </w:rPr>
        <w:t>m të bashkëpunimit të ILDKPKI</w:t>
      </w:r>
      <w:r w:rsidR="00CB063B" w:rsidRPr="008625CC">
        <w:rPr>
          <w:rFonts w:ascii="Times New Roman" w:eastAsia="Batang" w:hAnsi="Times New Roman" w:cs="Times New Roman"/>
          <w:sz w:val="24"/>
          <w:szCs w:val="24"/>
          <w:lang w:val="it-IT"/>
        </w:rPr>
        <w:t xml:space="preserve"> me organet e auditimit dhe strukturat e tjera përgjegjëse për luftën kundër korrupsionit dhe krimit ekonomik.  </w:t>
      </w:r>
    </w:p>
    <w:p w14:paraId="6846059F" w14:textId="572233C3" w:rsidR="00CB063B" w:rsidRPr="008625CC" w:rsidRDefault="00182070" w:rsidP="00CB063B">
      <w:pPr>
        <w:spacing w:after="0" w:line="276" w:lineRule="auto"/>
        <w:jc w:val="both"/>
        <w:rPr>
          <w:rFonts w:ascii="Times New Roman" w:eastAsia="Batang" w:hAnsi="Times New Roman" w:cs="Times New Roman"/>
          <w:sz w:val="24"/>
          <w:szCs w:val="24"/>
          <w:lang w:val="it-IT"/>
        </w:rPr>
      </w:pPr>
      <w:r>
        <w:rPr>
          <w:rFonts w:ascii="Times New Roman" w:eastAsia="Batang" w:hAnsi="Times New Roman" w:cs="Times New Roman"/>
          <w:sz w:val="24"/>
          <w:szCs w:val="24"/>
          <w:lang w:val="it-IT"/>
        </w:rPr>
        <w:t>-</w:t>
      </w:r>
      <w:r w:rsidR="00CB063B" w:rsidRPr="008625CC">
        <w:rPr>
          <w:rFonts w:ascii="Times New Roman" w:eastAsia="Batang" w:hAnsi="Times New Roman" w:cs="Times New Roman"/>
          <w:sz w:val="24"/>
          <w:szCs w:val="24"/>
          <w:lang w:val="it-IT"/>
        </w:rPr>
        <w:t>Zhvillimin e mëtejshëm të infrastrukturës teknologji- informacion.</w:t>
      </w:r>
    </w:p>
    <w:p w14:paraId="5628B254" w14:textId="77777777" w:rsidR="00182070" w:rsidRDefault="00182070" w:rsidP="0032378C">
      <w:pPr>
        <w:spacing w:after="0" w:line="276" w:lineRule="auto"/>
        <w:jc w:val="both"/>
        <w:rPr>
          <w:rFonts w:ascii="Times New Roman" w:eastAsia="Batang" w:hAnsi="Times New Roman" w:cs="Times New Roman"/>
          <w:sz w:val="24"/>
          <w:szCs w:val="24"/>
          <w:lang w:val="it-IT"/>
        </w:rPr>
      </w:pPr>
    </w:p>
    <w:p w14:paraId="11582DAC" w14:textId="215365A1" w:rsidR="00D4387C" w:rsidRDefault="00CB063B" w:rsidP="0032378C">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Për më tepër, për vitin 2015 janë likujduar prokurimet me tender për blerje kancelarie, blerje tonera, shërbim mirëmbajtje automjetesh, shërbim me roje civile, blerje karburante dhe materiale të tjera të pri</w:t>
      </w:r>
      <w:r w:rsidR="00B44FE2">
        <w:rPr>
          <w:rFonts w:ascii="Times New Roman" w:eastAsia="Batang" w:hAnsi="Times New Roman" w:cs="Times New Roman"/>
          <w:sz w:val="24"/>
          <w:szCs w:val="24"/>
          <w:lang w:val="it-IT"/>
        </w:rPr>
        <w:t>ntuara.</w:t>
      </w:r>
    </w:p>
    <w:p w14:paraId="176EA543" w14:textId="77777777" w:rsidR="00B44FE2" w:rsidRDefault="00B44FE2" w:rsidP="0032378C">
      <w:pPr>
        <w:spacing w:after="0" w:line="276" w:lineRule="auto"/>
        <w:jc w:val="both"/>
        <w:rPr>
          <w:rFonts w:ascii="Times New Roman" w:eastAsia="Batang" w:hAnsi="Times New Roman" w:cs="Times New Roman"/>
          <w:sz w:val="24"/>
          <w:szCs w:val="24"/>
          <w:lang w:val="it-IT"/>
        </w:rPr>
      </w:pPr>
    </w:p>
    <w:p w14:paraId="724E2F55" w14:textId="77777777" w:rsidR="00182070" w:rsidRDefault="00182070" w:rsidP="0032378C">
      <w:pPr>
        <w:spacing w:after="0" w:line="276" w:lineRule="auto"/>
        <w:jc w:val="both"/>
        <w:rPr>
          <w:rFonts w:ascii="Times New Roman" w:eastAsia="Batang" w:hAnsi="Times New Roman" w:cs="Times New Roman"/>
          <w:sz w:val="24"/>
          <w:szCs w:val="24"/>
          <w:lang w:val="it-IT"/>
        </w:rPr>
      </w:pPr>
    </w:p>
    <w:p w14:paraId="7C00CB34" w14:textId="463D3DF2" w:rsidR="00CB063B" w:rsidRPr="008625CC" w:rsidRDefault="005844B6" w:rsidP="0032378C">
      <w:pPr>
        <w:spacing w:after="0" w:line="276" w:lineRule="auto"/>
        <w:jc w:val="both"/>
        <w:rPr>
          <w:rFonts w:ascii="Times New Roman" w:eastAsia="Batang" w:hAnsi="Times New Roman" w:cs="Times New Roman"/>
          <w:sz w:val="24"/>
          <w:szCs w:val="24"/>
          <w:lang w:val="it-IT"/>
        </w:rPr>
      </w:pPr>
      <w:r>
        <w:rPr>
          <w:rFonts w:ascii="Times New Roman" w:eastAsia="Batang" w:hAnsi="Times New Roman" w:cs="Times New Roman"/>
          <w:sz w:val="24"/>
          <w:szCs w:val="24"/>
          <w:lang w:val="it-IT"/>
        </w:rPr>
        <w:lastRenderedPageBreak/>
        <w:t>M</w:t>
      </w:r>
      <w:r w:rsidR="00CB063B" w:rsidRPr="008625CC">
        <w:rPr>
          <w:rFonts w:ascii="Times New Roman" w:eastAsia="Batang" w:hAnsi="Times New Roman" w:cs="Times New Roman"/>
          <w:sz w:val="24"/>
          <w:szCs w:val="24"/>
          <w:lang w:val="it-IT"/>
        </w:rPr>
        <w:t>enaxhimi efektiv i fondeve buxhetore të akorduara për ILDKPKI, duke mundësuar zbatimin efektiv të objektivave institucionale</w:t>
      </w:r>
      <w:r w:rsidR="004C3D57">
        <w:rPr>
          <w:rFonts w:ascii="Times New Roman" w:eastAsia="Batang" w:hAnsi="Times New Roman" w:cs="Times New Roman"/>
          <w:sz w:val="24"/>
          <w:szCs w:val="24"/>
          <w:lang w:val="it-IT"/>
        </w:rPr>
        <w:t>, në funksion të vendimmarrjes s</w:t>
      </w:r>
      <w:r w:rsidR="00CB063B" w:rsidRPr="008625CC">
        <w:rPr>
          <w:rFonts w:ascii="Times New Roman" w:eastAsia="Batang" w:hAnsi="Times New Roman" w:cs="Times New Roman"/>
          <w:sz w:val="24"/>
          <w:szCs w:val="24"/>
          <w:lang w:val="it-IT"/>
        </w:rPr>
        <w:t>ë paanshme, transparente në kontrollin e deklarimit të pasurive, legjitimitetin e burimeve të krijimit, detyrimeve financiare për të zgjedhurit, nëpunësit publikë, për familjarët dhe personat e lidhur me ta, nëpërmjet parandalimit të konfliktit të interesave të zyrtarit, në ushtrimin e funksioneve publike, si dhe arritjen e standarteve më të mira bashkëkohore, do të vazhdojë të jetë një faktor i rëndësishëm në realizimin e punës, në drejtim të shpenzimeve të miratuara vjetore për përmbushjen e qëllimit dhe objektivave institucionale.</w:t>
      </w:r>
    </w:p>
    <w:p w14:paraId="458078B6" w14:textId="77777777" w:rsidR="00CB063B" w:rsidRPr="008625CC" w:rsidRDefault="00CB063B" w:rsidP="0032378C">
      <w:pPr>
        <w:spacing w:after="0" w:line="276" w:lineRule="auto"/>
        <w:jc w:val="both"/>
        <w:rPr>
          <w:rFonts w:ascii="Times New Roman" w:eastAsia="Batang" w:hAnsi="Times New Roman" w:cs="Times New Roman"/>
          <w:sz w:val="24"/>
          <w:szCs w:val="24"/>
          <w:lang w:val="it-IT"/>
        </w:rPr>
      </w:pPr>
    </w:p>
    <w:p w14:paraId="6CA3AA77" w14:textId="77777777" w:rsidR="00CB063B" w:rsidRPr="008625CC" w:rsidRDefault="00CB063B" w:rsidP="0032378C">
      <w:p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 xml:space="preserve">Për vitin 2016, në vazhdim të kërkesave në rritje, për përmirësimin e mëtejshëm të punës në menaxhimin dhe zbatimin e qëllimeve dhe objektivave ligjore dhe institucionale të përcaktuara, angazhohemi se do të zbatojmë me korrektësi të gjitha detyrimet që rrjedhin nga ligji për deklarimin e pasurive dhe parandalimin e konfliktit të interesave private të zyrtarëve, si dhe legjislacionin financiar në fuqi, nëpërmjet një administrimi korrekt dhe kontrolli të vazhdueshëm. </w:t>
      </w:r>
    </w:p>
    <w:p w14:paraId="57B1691B" w14:textId="47D7DDFD" w:rsidR="001272AC" w:rsidRDefault="001272AC" w:rsidP="00324E78">
      <w:pPr>
        <w:pStyle w:val="Heading1"/>
        <w:rPr>
          <w:rFonts w:ascii="Times New Roman" w:hAnsi="Times New Roman"/>
          <w:sz w:val="24"/>
          <w:szCs w:val="24"/>
          <w:lang w:val="sq-AL"/>
        </w:rPr>
      </w:pPr>
      <w:bookmarkStart w:id="32" w:name="_Toc413416996"/>
      <w:bookmarkStart w:id="33" w:name="_Toc447280321"/>
      <w:r w:rsidRPr="008625CC">
        <w:rPr>
          <w:rFonts w:ascii="Times New Roman" w:hAnsi="Times New Roman"/>
          <w:sz w:val="24"/>
          <w:szCs w:val="24"/>
          <w:lang w:val="sq-AL"/>
        </w:rPr>
        <w:t>PËRMBLEDHJE E ARRITJEVE</w:t>
      </w:r>
      <w:bookmarkEnd w:id="32"/>
      <w:bookmarkEnd w:id="33"/>
    </w:p>
    <w:p w14:paraId="1D5C7C63" w14:textId="54DB33C4" w:rsidR="001272AC" w:rsidRPr="008625CC" w:rsidRDefault="001272AC" w:rsidP="001272AC">
      <w:pPr>
        <w:spacing w:after="200" w:line="276" w:lineRule="auto"/>
        <w:jc w:val="both"/>
        <w:rPr>
          <w:rFonts w:ascii="Times New Roman" w:eastAsia="Calibri" w:hAnsi="Times New Roman" w:cs="Times New Roman"/>
          <w:noProof/>
          <w:sz w:val="24"/>
          <w:szCs w:val="24"/>
        </w:rPr>
      </w:pPr>
      <w:bookmarkStart w:id="34" w:name="_Toc413416997"/>
      <w:r w:rsidRPr="008625CC">
        <w:rPr>
          <w:rFonts w:ascii="Times New Roman" w:eastAsia="Calibri" w:hAnsi="Times New Roman" w:cs="Times New Roman"/>
          <w:noProof/>
          <w:sz w:val="24"/>
          <w:szCs w:val="24"/>
        </w:rPr>
        <w:t>Në vijimësi të punës dhe angazhimit të marrë</w:t>
      </w:r>
      <w:r w:rsidR="00273E6F">
        <w:rPr>
          <w:rFonts w:ascii="Times New Roman" w:eastAsia="Calibri" w:hAnsi="Times New Roman" w:cs="Times New Roman"/>
          <w:noProof/>
          <w:sz w:val="24"/>
          <w:szCs w:val="24"/>
        </w:rPr>
        <w:t>,</w:t>
      </w:r>
      <w:r w:rsidRPr="008625CC">
        <w:rPr>
          <w:rFonts w:ascii="Times New Roman" w:eastAsia="Calibri" w:hAnsi="Times New Roman" w:cs="Times New Roman"/>
          <w:noProof/>
          <w:sz w:val="24"/>
          <w:szCs w:val="24"/>
        </w:rPr>
        <w:t xml:space="preserve"> lidhur me rritjen e performancës institucionale</w:t>
      </w:r>
      <w:r w:rsidR="00273E6F">
        <w:rPr>
          <w:rFonts w:ascii="Times New Roman" w:eastAsia="Calibri" w:hAnsi="Times New Roman" w:cs="Times New Roman"/>
          <w:noProof/>
          <w:sz w:val="24"/>
          <w:szCs w:val="24"/>
        </w:rPr>
        <w:t>,</w:t>
      </w:r>
      <w:r w:rsidRPr="008625CC">
        <w:rPr>
          <w:rFonts w:ascii="Times New Roman" w:eastAsia="Calibri" w:hAnsi="Times New Roman" w:cs="Times New Roman"/>
          <w:noProof/>
          <w:sz w:val="24"/>
          <w:szCs w:val="24"/>
        </w:rPr>
        <w:t xml:space="preserve"> gjatë vitit të dytë të ushtrimit të mandatit si Inspektor i Përgjithshëm, më lejoni që në vij</w:t>
      </w:r>
      <w:r w:rsidR="00C77E57">
        <w:rPr>
          <w:rFonts w:ascii="Times New Roman" w:eastAsia="Calibri" w:hAnsi="Times New Roman" w:cs="Times New Roman"/>
          <w:noProof/>
          <w:sz w:val="24"/>
          <w:szCs w:val="24"/>
        </w:rPr>
        <w:t>a të përgjithshme të parashtroj</w:t>
      </w:r>
      <w:r w:rsidRPr="008625CC">
        <w:rPr>
          <w:rFonts w:ascii="Times New Roman" w:eastAsia="Calibri" w:hAnsi="Times New Roman" w:cs="Times New Roman"/>
          <w:noProof/>
          <w:sz w:val="24"/>
          <w:szCs w:val="24"/>
        </w:rPr>
        <w:t xml:space="preserve"> arritjet me theks të veçantë në:</w:t>
      </w:r>
    </w:p>
    <w:p w14:paraId="001C9452" w14:textId="77777777" w:rsidR="001272AC" w:rsidRPr="008625CC" w:rsidRDefault="001272AC" w:rsidP="00C77E57">
      <w:pPr>
        <w:numPr>
          <w:ilvl w:val="0"/>
          <w:numId w:val="9"/>
        </w:numPr>
        <w:spacing w:after="0" w:line="276" w:lineRule="auto"/>
        <w:jc w:val="both"/>
        <w:rPr>
          <w:rFonts w:ascii="Times New Roman" w:eastAsia="Calibri" w:hAnsi="Times New Roman" w:cs="Times New Roman"/>
          <w:b/>
          <w:noProof/>
          <w:sz w:val="24"/>
          <w:szCs w:val="24"/>
        </w:rPr>
      </w:pPr>
      <w:r w:rsidRPr="008625CC">
        <w:rPr>
          <w:rFonts w:ascii="Times New Roman" w:eastAsia="Calibri" w:hAnsi="Times New Roman" w:cs="Times New Roman"/>
          <w:noProof/>
          <w:sz w:val="24"/>
          <w:szCs w:val="24"/>
        </w:rPr>
        <w:t xml:space="preserve">Zbatimin me rigorozitet të skemës së re të kontrollit të plotë për shkak funksioni të zyrtarëve të lartë, e cila u shoqëruar me një </w:t>
      </w:r>
      <w:r w:rsidRPr="008625CC">
        <w:rPr>
          <w:rFonts w:ascii="Times New Roman" w:eastAsia="Calibri" w:hAnsi="Times New Roman" w:cs="Times New Roman"/>
          <w:b/>
          <w:noProof/>
          <w:sz w:val="24"/>
          <w:szCs w:val="24"/>
        </w:rPr>
        <w:t xml:space="preserve">rritje të numrit të kontrollove të plota për 1600 subjekte deklaruese. </w:t>
      </w:r>
    </w:p>
    <w:p w14:paraId="6372C3A9" w14:textId="73A6FE16" w:rsidR="001272AC" w:rsidRPr="008625CC" w:rsidRDefault="001272AC" w:rsidP="00C77E57">
      <w:pPr>
        <w:numPr>
          <w:ilvl w:val="0"/>
          <w:numId w:val="9"/>
        </w:numPr>
        <w:spacing w:after="0" w:line="276" w:lineRule="auto"/>
        <w:jc w:val="both"/>
        <w:rPr>
          <w:rFonts w:ascii="Times New Roman" w:eastAsia="MS Mincho" w:hAnsi="Times New Roman" w:cs="Times New Roman"/>
          <w:sz w:val="24"/>
          <w:szCs w:val="24"/>
          <w:lang w:val="sq-AL"/>
        </w:rPr>
      </w:pPr>
      <w:r w:rsidRPr="008625CC">
        <w:rPr>
          <w:rFonts w:ascii="Times New Roman" w:eastAsia="Calibri" w:hAnsi="Times New Roman" w:cs="Times New Roman"/>
          <w:noProof/>
          <w:sz w:val="24"/>
          <w:szCs w:val="24"/>
        </w:rPr>
        <w:t xml:space="preserve">Ndëshkimin e të gjithë shkelësve të ligjit duke </w:t>
      </w:r>
      <w:r w:rsidRPr="008625CC">
        <w:rPr>
          <w:rFonts w:ascii="Times New Roman" w:eastAsia="Calibri" w:hAnsi="Times New Roman" w:cs="Times New Roman"/>
          <w:b/>
          <w:noProof/>
          <w:sz w:val="24"/>
          <w:szCs w:val="24"/>
        </w:rPr>
        <w:t xml:space="preserve">rritur me </w:t>
      </w:r>
      <w:r w:rsidRPr="008625CC">
        <w:rPr>
          <w:rFonts w:ascii="Times New Roman" w:eastAsia="MS Mincho" w:hAnsi="Times New Roman" w:cs="Times New Roman"/>
          <w:b/>
          <w:sz w:val="24"/>
          <w:szCs w:val="24"/>
        </w:rPr>
        <w:t xml:space="preserve">35% numrin e përgjithshëm të masave administrative të aplikuara </w:t>
      </w:r>
      <w:r w:rsidRPr="008625CC">
        <w:rPr>
          <w:rFonts w:ascii="Times New Roman" w:eastAsia="MS Mincho" w:hAnsi="Times New Roman" w:cs="Times New Roman"/>
          <w:sz w:val="24"/>
          <w:szCs w:val="24"/>
        </w:rPr>
        <w:t xml:space="preserve">dhe </w:t>
      </w:r>
      <w:r w:rsidRPr="008625CC">
        <w:rPr>
          <w:rFonts w:ascii="Times New Roman" w:eastAsia="MS Mincho" w:hAnsi="Times New Roman" w:cs="Times New Roman"/>
          <w:b/>
          <w:sz w:val="24"/>
          <w:szCs w:val="24"/>
        </w:rPr>
        <w:t>13% numrin e kallëzimeve penale</w:t>
      </w:r>
      <w:r w:rsidRPr="008625CC">
        <w:rPr>
          <w:rFonts w:ascii="Times New Roman" w:eastAsia="MS Mincho" w:hAnsi="Times New Roman" w:cs="Times New Roman"/>
          <w:sz w:val="24"/>
          <w:szCs w:val="24"/>
        </w:rPr>
        <w:t xml:space="preserve">. Për rrjedhojë janë aplikuar </w:t>
      </w:r>
      <w:r w:rsidRPr="00BC2600">
        <w:rPr>
          <w:rFonts w:ascii="Times New Roman" w:eastAsia="MS Mincho" w:hAnsi="Times New Roman" w:cs="Times New Roman"/>
          <w:b/>
          <w:sz w:val="24"/>
          <w:szCs w:val="24"/>
        </w:rPr>
        <w:t>550 masa admini</w:t>
      </w:r>
      <w:r w:rsidR="00273E6F" w:rsidRPr="00BC2600">
        <w:rPr>
          <w:rFonts w:ascii="Times New Roman" w:eastAsia="MS Mincho" w:hAnsi="Times New Roman" w:cs="Times New Roman"/>
          <w:b/>
          <w:sz w:val="24"/>
          <w:szCs w:val="24"/>
        </w:rPr>
        <w:t>strative “gjobë”</w:t>
      </w:r>
      <w:r w:rsidR="00273E6F">
        <w:rPr>
          <w:rFonts w:ascii="Times New Roman" w:eastAsia="MS Mincho" w:hAnsi="Times New Roman" w:cs="Times New Roman"/>
          <w:sz w:val="24"/>
          <w:szCs w:val="24"/>
        </w:rPr>
        <w:t xml:space="preserve"> dhe depozituar</w:t>
      </w:r>
      <w:r w:rsidRPr="008625CC">
        <w:rPr>
          <w:rFonts w:ascii="Times New Roman" w:eastAsia="MS Mincho" w:hAnsi="Times New Roman" w:cs="Times New Roman"/>
          <w:sz w:val="24"/>
          <w:szCs w:val="24"/>
        </w:rPr>
        <w:t xml:space="preserve"> </w:t>
      </w:r>
      <w:r w:rsidRPr="00BC2600">
        <w:rPr>
          <w:rFonts w:ascii="Times New Roman" w:eastAsia="MS Mincho" w:hAnsi="Times New Roman" w:cs="Times New Roman"/>
          <w:b/>
          <w:sz w:val="24"/>
          <w:szCs w:val="24"/>
        </w:rPr>
        <w:t>84 kallëzime</w:t>
      </w:r>
      <w:r w:rsidRPr="008625CC">
        <w:rPr>
          <w:rFonts w:ascii="Times New Roman" w:eastAsia="MS Mincho" w:hAnsi="Times New Roman" w:cs="Times New Roman"/>
          <w:sz w:val="24"/>
          <w:szCs w:val="24"/>
        </w:rPr>
        <w:t xml:space="preserve"> </w:t>
      </w:r>
      <w:r w:rsidRPr="00BC2600">
        <w:rPr>
          <w:rFonts w:ascii="Times New Roman" w:eastAsia="MS Mincho" w:hAnsi="Times New Roman" w:cs="Times New Roman"/>
          <w:b/>
          <w:sz w:val="24"/>
          <w:szCs w:val="24"/>
        </w:rPr>
        <w:t>penale</w:t>
      </w:r>
      <w:r w:rsidRPr="008625CC">
        <w:rPr>
          <w:rFonts w:ascii="Times New Roman" w:eastAsia="MS Mincho" w:hAnsi="Times New Roman" w:cs="Times New Roman"/>
          <w:sz w:val="24"/>
          <w:szCs w:val="24"/>
        </w:rPr>
        <w:t xml:space="preserve"> </w:t>
      </w:r>
      <w:r w:rsidRPr="008625CC">
        <w:rPr>
          <w:rFonts w:ascii="Times New Roman" w:eastAsia="MS Mincho" w:hAnsi="Times New Roman" w:cs="Times New Roman"/>
          <w:sz w:val="24"/>
          <w:szCs w:val="24"/>
          <w:lang w:val="sq-AL"/>
        </w:rPr>
        <w:t>pranë organit të akuzës duke kërkuar në çdo rast dhe marrjen e masave disiplinore nga institucionet ku zyrtarët shkelës të ligjit kryejnë funksionet publike.</w:t>
      </w:r>
    </w:p>
    <w:p w14:paraId="44C91B3D" w14:textId="66D12775" w:rsidR="001272AC" w:rsidRPr="008625CC" w:rsidRDefault="00075003" w:rsidP="00C77E57">
      <w:pPr>
        <w:numPr>
          <w:ilvl w:val="0"/>
          <w:numId w:val="9"/>
        </w:num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Fokusi i veprimtari</w:t>
      </w:r>
      <w:r w:rsidR="001272AC" w:rsidRPr="008625CC">
        <w:rPr>
          <w:rFonts w:ascii="Times New Roman" w:eastAsia="MS Mincho" w:hAnsi="Times New Roman" w:cs="Times New Roman"/>
          <w:sz w:val="24"/>
          <w:szCs w:val="24"/>
          <w:lang w:val="sq-AL"/>
        </w:rPr>
        <w:t>së dhe kallëzimeve pen</w:t>
      </w:r>
      <w:r w:rsidR="00273E6F">
        <w:rPr>
          <w:rFonts w:ascii="Times New Roman" w:eastAsia="MS Mincho" w:hAnsi="Times New Roman" w:cs="Times New Roman"/>
          <w:sz w:val="24"/>
          <w:szCs w:val="24"/>
          <w:lang w:val="sq-AL"/>
        </w:rPr>
        <w:t>ale të kryera nga ILDKPKI, ka qe</w:t>
      </w:r>
      <w:r w:rsidR="001272AC" w:rsidRPr="008625CC">
        <w:rPr>
          <w:rFonts w:ascii="Times New Roman" w:eastAsia="MS Mincho" w:hAnsi="Times New Roman" w:cs="Times New Roman"/>
          <w:sz w:val="24"/>
          <w:szCs w:val="24"/>
          <w:lang w:val="sq-AL"/>
        </w:rPr>
        <w:t>në kontrolli dhe kapja e zyrtarëve të lartë, ku m</w:t>
      </w:r>
      <w:r w:rsidR="00273E6F">
        <w:rPr>
          <w:rFonts w:ascii="Times New Roman" w:eastAsia="MS Mincho" w:hAnsi="Times New Roman" w:cs="Times New Roman"/>
          <w:sz w:val="24"/>
          <w:szCs w:val="24"/>
          <w:lang w:val="sq-AL"/>
        </w:rPr>
        <w:t>und të përmenden deputetë e ish-</w:t>
      </w:r>
      <w:r w:rsidR="001272AC" w:rsidRPr="008625CC">
        <w:rPr>
          <w:rFonts w:ascii="Times New Roman" w:eastAsia="MS Mincho" w:hAnsi="Times New Roman" w:cs="Times New Roman"/>
          <w:sz w:val="24"/>
          <w:szCs w:val="24"/>
          <w:lang w:val="sq-AL"/>
        </w:rPr>
        <w:t xml:space="preserve">deputetë, gjyqtarë e prokurorë, ish ministra, drejtorë drejtorish, kryetarë bashkie e komune, të cilët janë dërguar për </w:t>
      </w:r>
      <w:r w:rsidR="001272AC" w:rsidRPr="008625CC">
        <w:rPr>
          <w:rFonts w:ascii="Times New Roman" w:eastAsia="MS Mincho" w:hAnsi="Times New Roman" w:cs="Times New Roman"/>
          <w:b/>
          <w:sz w:val="24"/>
          <w:szCs w:val="24"/>
          <w:lang w:val="sq-AL"/>
        </w:rPr>
        <w:t>ndjekje penale për pasuri të fshehura e të pajustifikuara nga burime të ligjshme fina</w:t>
      </w:r>
      <w:r w:rsidRPr="008625CC">
        <w:rPr>
          <w:rFonts w:ascii="Times New Roman" w:eastAsia="MS Mincho" w:hAnsi="Times New Roman" w:cs="Times New Roman"/>
          <w:b/>
          <w:sz w:val="24"/>
          <w:szCs w:val="24"/>
          <w:lang w:val="sq-AL"/>
        </w:rPr>
        <w:t>n</w:t>
      </w:r>
      <w:r w:rsidR="001272AC" w:rsidRPr="008625CC">
        <w:rPr>
          <w:rFonts w:ascii="Times New Roman" w:eastAsia="MS Mincho" w:hAnsi="Times New Roman" w:cs="Times New Roman"/>
          <w:b/>
          <w:sz w:val="24"/>
          <w:szCs w:val="24"/>
          <w:lang w:val="sq-AL"/>
        </w:rPr>
        <w:t>ciare, të cila</w:t>
      </w:r>
      <w:r w:rsidR="00EE7DCE">
        <w:rPr>
          <w:rFonts w:ascii="Times New Roman" w:eastAsia="MS Mincho" w:hAnsi="Times New Roman" w:cs="Times New Roman"/>
          <w:b/>
          <w:sz w:val="24"/>
          <w:szCs w:val="24"/>
          <w:lang w:val="sq-AL"/>
        </w:rPr>
        <w:t xml:space="preserve">t kapin në total vlerën rreth </w:t>
      </w:r>
      <w:r w:rsidR="001272AC" w:rsidRPr="008625CC">
        <w:rPr>
          <w:rFonts w:ascii="Times New Roman" w:eastAsia="MS Mincho" w:hAnsi="Times New Roman" w:cs="Times New Roman"/>
          <w:b/>
          <w:sz w:val="24"/>
          <w:szCs w:val="24"/>
          <w:lang w:val="sq-AL"/>
        </w:rPr>
        <w:t>40 milion euro.</w:t>
      </w:r>
      <w:r w:rsidR="001272AC" w:rsidRPr="008625CC">
        <w:rPr>
          <w:rFonts w:ascii="Times New Roman" w:eastAsia="MS Mincho" w:hAnsi="Times New Roman" w:cs="Times New Roman"/>
          <w:sz w:val="24"/>
          <w:szCs w:val="24"/>
          <w:lang w:val="sq-AL"/>
        </w:rPr>
        <w:t xml:space="preserve">  Për këto shuma ekzistojnë dyshime të arsyeshme të bazuara në prova se janë të ardhura të përfituara nga aktivitete kriminale si korrupsioni, pastrimi i parave, etj.</w:t>
      </w:r>
    </w:p>
    <w:p w14:paraId="7226CA26" w14:textId="7304D3AF" w:rsidR="001272AC" w:rsidRPr="008625CC" w:rsidRDefault="001272AC" w:rsidP="00C77E57">
      <w:pPr>
        <w:numPr>
          <w:ilvl w:val="0"/>
          <w:numId w:val="9"/>
        </w:numPr>
        <w:spacing w:after="0" w:line="276" w:lineRule="auto"/>
        <w:jc w:val="both"/>
        <w:rPr>
          <w:rFonts w:ascii="Times New Roman" w:eastAsia="Batang" w:hAnsi="Times New Roman" w:cs="Times New Roman"/>
          <w:b/>
          <w:sz w:val="24"/>
          <w:szCs w:val="24"/>
          <w:lang w:val="it-IT"/>
        </w:rPr>
      </w:pPr>
      <w:r w:rsidRPr="008625CC">
        <w:rPr>
          <w:rFonts w:ascii="Times New Roman" w:eastAsia="MS Mincho" w:hAnsi="Times New Roman" w:cs="Times New Roman"/>
          <w:sz w:val="24"/>
          <w:szCs w:val="24"/>
          <w:lang w:val="sq-AL"/>
        </w:rPr>
        <w:t>Përmirësimin e mëtejshëm të kapacite</w:t>
      </w:r>
      <w:r w:rsidR="00A763A5" w:rsidRPr="008625CC">
        <w:rPr>
          <w:rFonts w:ascii="Times New Roman" w:eastAsia="MS Mincho" w:hAnsi="Times New Roman" w:cs="Times New Roman"/>
          <w:sz w:val="24"/>
          <w:szCs w:val="24"/>
          <w:lang w:val="sq-AL"/>
        </w:rPr>
        <w:t>te</w:t>
      </w:r>
      <w:r w:rsidRPr="008625CC">
        <w:rPr>
          <w:rFonts w:ascii="Times New Roman" w:eastAsia="MS Mincho" w:hAnsi="Times New Roman" w:cs="Times New Roman"/>
          <w:sz w:val="24"/>
          <w:szCs w:val="24"/>
          <w:lang w:val="sq-AL"/>
        </w:rPr>
        <w:t>ve</w:t>
      </w:r>
      <w:r w:rsidRPr="008625CC">
        <w:rPr>
          <w:rFonts w:ascii="Times New Roman" w:eastAsia="Batang" w:hAnsi="Times New Roman" w:cs="Times New Roman"/>
          <w:sz w:val="24"/>
          <w:szCs w:val="24"/>
          <w:lang w:val="it-IT"/>
        </w:rPr>
        <w:t xml:space="preserve"> investiguese, duke </w:t>
      </w:r>
      <w:r w:rsidRPr="008625CC">
        <w:rPr>
          <w:rFonts w:ascii="Times New Roman" w:eastAsia="Calibri" w:hAnsi="Times New Roman" w:cs="Times New Roman"/>
          <w:noProof/>
          <w:sz w:val="24"/>
          <w:szCs w:val="24"/>
        </w:rPr>
        <w:t>marrë në konsideratë numrin në rritje dhe shpeshtësinë e kontrollove</w:t>
      </w:r>
      <w:r w:rsidR="00273E6F">
        <w:rPr>
          <w:rFonts w:ascii="Times New Roman" w:eastAsia="Calibri" w:hAnsi="Times New Roman" w:cs="Times New Roman"/>
          <w:noProof/>
          <w:sz w:val="24"/>
          <w:szCs w:val="24"/>
        </w:rPr>
        <w:t>,</w:t>
      </w:r>
      <w:r w:rsidRPr="008625CC">
        <w:rPr>
          <w:rFonts w:ascii="Times New Roman" w:eastAsia="Calibri" w:hAnsi="Times New Roman" w:cs="Times New Roman"/>
          <w:noProof/>
          <w:sz w:val="24"/>
          <w:szCs w:val="24"/>
        </w:rPr>
        <w:t xml:space="preserve"> të parashikuara në ndryshimet ligjore të vitit 2014</w:t>
      </w:r>
      <w:r w:rsidR="002C3CE9">
        <w:rPr>
          <w:rFonts w:ascii="Times New Roman" w:eastAsia="Calibri" w:hAnsi="Times New Roman" w:cs="Times New Roman"/>
          <w:noProof/>
          <w:sz w:val="24"/>
          <w:szCs w:val="24"/>
        </w:rPr>
        <w:t>, që</w:t>
      </w:r>
      <w:r w:rsidRPr="008625CC">
        <w:rPr>
          <w:rFonts w:ascii="Times New Roman" w:eastAsia="Calibri" w:hAnsi="Times New Roman" w:cs="Times New Roman"/>
          <w:noProof/>
          <w:sz w:val="24"/>
          <w:szCs w:val="24"/>
        </w:rPr>
        <w:t xml:space="preserve"> u shoqërua me </w:t>
      </w:r>
      <w:r w:rsidRPr="008625CC">
        <w:rPr>
          <w:rFonts w:ascii="Times New Roman" w:eastAsia="Batang" w:hAnsi="Times New Roman" w:cs="Times New Roman"/>
          <w:b/>
          <w:sz w:val="24"/>
          <w:szCs w:val="24"/>
          <w:lang w:val="it-IT"/>
        </w:rPr>
        <w:t xml:space="preserve">rritjen e numrit të përgjithshëm të inspektorëve, aktualisht në 20 inspektorë në detyrë. </w:t>
      </w:r>
    </w:p>
    <w:p w14:paraId="55260F96" w14:textId="4D093C9E" w:rsidR="001272AC" w:rsidRPr="008625CC" w:rsidRDefault="001272AC" w:rsidP="00C77E57">
      <w:pPr>
        <w:numPr>
          <w:ilvl w:val="0"/>
          <w:numId w:val="9"/>
        </w:numPr>
        <w:spacing w:after="0" w:line="276" w:lineRule="auto"/>
        <w:jc w:val="both"/>
        <w:rPr>
          <w:rFonts w:ascii="Times New Roman" w:eastAsia="Batang" w:hAnsi="Times New Roman" w:cs="Times New Roman"/>
          <w:sz w:val="24"/>
          <w:szCs w:val="24"/>
          <w:lang w:val="it-IT"/>
        </w:rPr>
      </w:pPr>
      <w:r w:rsidRPr="008625CC">
        <w:rPr>
          <w:rFonts w:ascii="Times New Roman" w:eastAsia="Batang" w:hAnsi="Times New Roman" w:cs="Times New Roman"/>
          <w:sz w:val="24"/>
          <w:szCs w:val="24"/>
          <w:lang w:val="it-IT"/>
        </w:rPr>
        <w:t xml:space="preserve">Forcimin e bashkëpunimit me institucionet ligjzbatuese në fushën e antikorrupsionit pasqyruar në nënshkrimin e </w:t>
      </w:r>
      <w:r w:rsidRPr="008625CC">
        <w:rPr>
          <w:rFonts w:ascii="Times New Roman" w:eastAsia="Batang" w:hAnsi="Times New Roman" w:cs="Times New Roman"/>
          <w:b/>
          <w:sz w:val="24"/>
          <w:szCs w:val="24"/>
          <w:lang w:val="it-IT"/>
        </w:rPr>
        <w:t>5 memorandumeve të reja bashkëpun</w:t>
      </w:r>
      <w:r w:rsidR="00075003" w:rsidRPr="008625CC">
        <w:rPr>
          <w:rFonts w:ascii="Times New Roman" w:eastAsia="Batang" w:hAnsi="Times New Roman" w:cs="Times New Roman"/>
          <w:b/>
          <w:sz w:val="24"/>
          <w:szCs w:val="24"/>
          <w:lang w:val="it-IT"/>
        </w:rPr>
        <w:t>imi dhe vazhdimin e zbatimit</w:t>
      </w:r>
      <w:r w:rsidR="00575C94">
        <w:rPr>
          <w:rFonts w:ascii="Times New Roman" w:eastAsia="Batang" w:hAnsi="Times New Roman" w:cs="Times New Roman"/>
          <w:b/>
          <w:sz w:val="24"/>
          <w:szCs w:val="24"/>
          <w:lang w:val="it-IT"/>
        </w:rPr>
        <w:t xml:space="preserve"> e përditësimit</w:t>
      </w:r>
      <w:r w:rsidRPr="008625CC">
        <w:rPr>
          <w:rFonts w:ascii="Times New Roman" w:eastAsia="Batang" w:hAnsi="Times New Roman" w:cs="Times New Roman"/>
          <w:b/>
          <w:sz w:val="24"/>
          <w:szCs w:val="24"/>
          <w:lang w:val="it-IT"/>
        </w:rPr>
        <w:t xml:space="preserve"> </w:t>
      </w:r>
      <w:r w:rsidR="00575C94">
        <w:rPr>
          <w:rFonts w:ascii="Times New Roman" w:eastAsia="Batang" w:hAnsi="Times New Roman" w:cs="Times New Roman"/>
          <w:b/>
          <w:sz w:val="24"/>
          <w:szCs w:val="24"/>
          <w:lang w:val="it-IT"/>
        </w:rPr>
        <w:t>të</w:t>
      </w:r>
      <w:r w:rsidRPr="008625CC">
        <w:rPr>
          <w:rFonts w:ascii="Times New Roman" w:eastAsia="Batang" w:hAnsi="Times New Roman" w:cs="Times New Roman"/>
          <w:b/>
          <w:sz w:val="24"/>
          <w:szCs w:val="24"/>
          <w:lang w:val="it-IT"/>
        </w:rPr>
        <w:t xml:space="preserve"> memorandumeve ekzistuese</w:t>
      </w:r>
      <w:r w:rsidRPr="008625CC">
        <w:rPr>
          <w:rFonts w:ascii="Times New Roman" w:eastAsia="Batang" w:hAnsi="Times New Roman" w:cs="Times New Roman"/>
          <w:sz w:val="24"/>
          <w:szCs w:val="24"/>
          <w:lang w:val="it-IT"/>
        </w:rPr>
        <w:t>.</w:t>
      </w:r>
    </w:p>
    <w:p w14:paraId="3030CA08" w14:textId="4AD1F708" w:rsidR="001272AC" w:rsidRPr="00C77E57" w:rsidRDefault="001272AC" w:rsidP="00C77E57">
      <w:pPr>
        <w:numPr>
          <w:ilvl w:val="0"/>
          <w:numId w:val="9"/>
        </w:numPr>
        <w:spacing w:before="240" w:after="0" w:line="276" w:lineRule="auto"/>
        <w:jc w:val="both"/>
        <w:rPr>
          <w:rFonts w:ascii="Times New Roman" w:eastAsia="Batang" w:hAnsi="Times New Roman" w:cs="Times New Roman"/>
          <w:b/>
          <w:sz w:val="24"/>
          <w:szCs w:val="24"/>
          <w:lang w:val="it-IT"/>
        </w:rPr>
      </w:pPr>
      <w:r w:rsidRPr="008625CC">
        <w:rPr>
          <w:rFonts w:ascii="Times New Roman" w:eastAsia="Batang" w:hAnsi="Times New Roman" w:cs="Times New Roman"/>
          <w:sz w:val="24"/>
          <w:szCs w:val="24"/>
          <w:lang w:val="it-IT"/>
        </w:rPr>
        <w:lastRenderedPageBreak/>
        <w:t>Ndjekjen</w:t>
      </w:r>
      <w:r w:rsidR="00575C94">
        <w:rPr>
          <w:rFonts w:ascii="Times New Roman" w:eastAsia="MS Mincho" w:hAnsi="Times New Roman" w:cs="Times New Roman"/>
          <w:sz w:val="24"/>
          <w:szCs w:val="24"/>
          <w:lang w:val="sq-AL"/>
        </w:rPr>
        <w:t xml:space="preserve"> e një politike të hapur</w:t>
      </w:r>
      <w:r w:rsidRPr="008625CC">
        <w:rPr>
          <w:rFonts w:ascii="Times New Roman" w:eastAsia="MS Mincho" w:hAnsi="Times New Roman" w:cs="Times New Roman"/>
          <w:sz w:val="24"/>
          <w:szCs w:val="24"/>
          <w:lang w:val="sq-AL"/>
        </w:rPr>
        <w:t xml:space="preserve"> me qytetarët, median dhe shoqërinë civile, ku të gjitha kërkesat e paraqitura për publikim të deklaratave të interesave private janë trajtuar në përputhje me afatet ligjore, </w:t>
      </w:r>
      <w:r w:rsidR="00075003" w:rsidRPr="008625CC">
        <w:rPr>
          <w:rFonts w:ascii="Times New Roman" w:eastAsia="MS Mincho" w:hAnsi="Times New Roman" w:cs="Times New Roman"/>
          <w:sz w:val="24"/>
          <w:szCs w:val="24"/>
          <w:lang w:val="sq-AL"/>
        </w:rPr>
        <w:t>ç</w:t>
      </w:r>
      <w:r w:rsidR="00575C94">
        <w:rPr>
          <w:rFonts w:ascii="Times New Roman" w:eastAsia="MS Mincho" w:hAnsi="Times New Roman" w:cs="Times New Roman"/>
          <w:sz w:val="24"/>
          <w:szCs w:val="24"/>
          <w:lang w:val="sq-AL"/>
        </w:rPr>
        <w:t>’</w:t>
      </w:r>
      <w:r w:rsidRPr="008625CC">
        <w:rPr>
          <w:rFonts w:ascii="Times New Roman" w:eastAsia="MS Mincho" w:hAnsi="Times New Roman" w:cs="Times New Roman"/>
          <w:sz w:val="24"/>
          <w:szCs w:val="24"/>
          <w:lang w:val="sq-AL"/>
        </w:rPr>
        <w:t xml:space="preserve">ka ka rezultuar në  </w:t>
      </w:r>
      <w:r w:rsidRPr="008625CC">
        <w:rPr>
          <w:rFonts w:ascii="Times New Roman" w:eastAsia="MS Mincho" w:hAnsi="Times New Roman" w:cs="Times New Roman"/>
          <w:b/>
          <w:sz w:val="24"/>
          <w:szCs w:val="24"/>
          <w:lang w:val="sq-AL"/>
        </w:rPr>
        <w:t>publikimin e  rreth 7000 deklarata</w:t>
      </w:r>
      <w:r w:rsidR="00A763A5" w:rsidRPr="008625CC">
        <w:rPr>
          <w:rFonts w:ascii="Times New Roman" w:eastAsia="MS Mincho" w:hAnsi="Times New Roman" w:cs="Times New Roman"/>
          <w:b/>
          <w:sz w:val="24"/>
          <w:szCs w:val="24"/>
          <w:lang w:val="sq-AL"/>
        </w:rPr>
        <w:t>ve</w:t>
      </w:r>
      <w:r w:rsidRPr="008625CC">
        <w:rPr>
          <w:rFonts w:ascii="Times New Roman" w:eastAsia="MS Mincho" w:hAnsi="Times New Roman" w:cs="Times New Roman"/>
          <w:b/>
          <w:sz w:val="24"/>
          <w:szCs w:val="24"/>
          <w:lang w:val="sq-AL"/>
        </w:rPr>
        <w:t xml:space="preserve"> të interesave private gjatë vitit 2015.</w:t>
      </w:r>
    </w:p>
    <w:p w14:paraId="78BC6F7B" w14:textId="77777777" w:rsidR="00C77E57" w:rsidRPr="008625CC" w:rsidRDefault="00C77E57" w:rsidP="00C77E57">
      <w:pPr>
        <w:spacing w:before="240" w:after="0" w:line="276" w:lineRule="auto"/>
        <w:ind w:left="720"/>
        <w:jc w:val="both"/>
        <w:rPr>
          <w:rFonts w:ascii="Times New Roman" w:eastAsia="Batang" w:hAnsi="Times New Roman" w:cs="Times New Roman"/>
          <w:b/>
          <w:sz w:val="24"/>
          <w:szCs w:val="24"/>
          <w:lang w:val="it-IT"/>
        </w:rPr>
      </w:pPr>
    </w:p>
    <w:p w14:paraId="20A5CF90" w14:textId="6484AE54" w:rsidR="001272AC" w:rsidRPr="0032378C" w:rsidRDefault="001272AC" w:rsidP="0032378C">
      <w:pPr>
        <w:pStyle w:val="Heading1"/>
        <w:spacing w:after="160"/>
        <w:rPr>
          <w:rFonts w:ascii="Times New Roman" w:hAnsi="Times New Roman"/>
          <w:sz w:val="24"/>
          <w:szCs w:val="24"/>
          <w:lang w:val="sq-AL"/>
        </w:rPr>
      </w:pPr>
      <w:bookmarkStart w:id="35" w:name="_Toc447280322"/>
      <w:r w:rsidRPr="008625CC">
        <w:rPr>
          <w:rFonts w:ascii="Times New Roman" w:hAnsi="Times New Roman"/>
          <w:sz w:val="24"/>
          <w:szCs w:val="24"/>
          <w:lang w:val="sq-AL"/>
        </w:rPr>
        <w:t>PRIORITET PËR VITIN 201</w:t>
      </w:r>
      <w:bookmarkEnd w:id="34"/>
      <w:r w:rsidRPr="008625CC">
        <w:rPr>
          <w:rFonts w:ascii="Times New Roman" w:hAnsi="Times New Roman"/>
          <w:sz w:val="24"/>
          <w:szCs w:val="24"/>
          <w:lang w:val="sq-AL"/>
        </w:rPr>
        <w:t>6</w:t>
      </w:r>
      <w:bookmarkEnd w:id="35"/>
    </w:p>
    <w:p w14:paraId="02CAFA12" w14:textId="77777777" w:rsidR="000352F4" w:rsidRDefault="001272AC" w:rsidP="000352F4">
      <w:pPr>
        <w:pStyle w:val="ListParagraph"/>
        <w:numPr>
          <w:ilvl w:val="0"/>
          <w:numId w:val="36"/>
        </w:numPr>
        <w:spacing w:after="0"/>
        <w:jc w:val="both"/>
        <w:rPr>
          <w:rFonts w:ascii="Times New Roman" w:hAnsi="Times New Roman"/>
          <w:sz w:val="24"/>
          <w:szCs w:val="24"/>
          <w:lang w:val="sq-AL"/>
        </w:rPr>
      </w:pPr>
      <w:r w:rsidRPr="000352F4">
        <w:rPr>
          <w:rFonts w:ascii="Times New Roman" w:hAnsi="Times New Roman"/>
          <w:sz w:val="24"/>
          <w:szCs w:val="24"/>
          <w:lang w:val="sq-AL"/>
        </w:rPr>
        <w:t xml:space="preserve">Ruajtja dhe forcimi i pavarësisë dhe integritetit institucional, duke qenë kështu garant i paanshmërisë dhe objektivitetit të Inspektoratit të Lartë.  </w:t>
      </w:r>
    </w:p>
    <w:p w14:paraId="1F6C0875" w14:textId="77777777" w:rsidR="000352F4" w:rsidRDefault="000352F4" w:rsidP="000352F4">
      <w:pPr>
        <w:pStyle w:val="ListParagraph"/>
        <w:spacing w:after="0"/>
        <w:jc w:val="both"/>
        <w:rPr>
          <w:rFonts w:ascii="Times New Roman" w:hAnsi="Times New Roman"/>
          <w:sz w:val="24"/>
          <w:szCs w:val="24"/>
          <w:lang w:val="sq-AL"/>
        </w:rPr>
      </w:pPr>
    </w:p>
    <w:p w14:paraId="22272FB5" w14:textId="77777777" w:rsidR="000352F4" w:rsidRDefault="001272AC" w:rsidP="000352F4">
      <w:pPr>
        <w:pStyle w:val="ListParagraph"/>
        <w:numPr>
          <w:ilvl w:val="0"/>
          <w:numId w:val="36"/>
        </w:numPr>
        <w:spacing w:after="0"/>
        <w:jc w:val="both"/>
        <w:rPr>
          <w:rFonts w:ascii="Times New Roman" w:hAnsi="Times New Roman"/>
          <w:sz w:val="24"/>
          <w:szCs w:val="24"/>
          <w:lang w:val="sq-AL"/>
        </w:rPr>
      </w:pPr>
      <w:r w:rsidRPr="000352F4">
        <w:rPr>
          <w:rFonts w:ascii="Times New Roman" w:hAnsi="Times New Roman"/>
          <w:sz w:val="24"/>
          <w:szCs w:val="24"/>
          <w:lang w:val="sq-AL"/>
        </w:rPr>
        <w:t>Vendosmëri në luftën kundër korrupsionit, në rradhët e administratës publike në përgjithësi, por më veçanërisht në rra</w:t>
      </w:r>
      <w:r w:rsidR="00075003" w:rsidRPr="000352F4">
        <w:rPr>
          <w:rFonts w:ascii="Times New Roman" w:hAnsi="Times New Roman"/>
          <w:sz w:val="24"/>
          <w:szCs w:val="24"/>
          <w:lang w:val="sq-AL"/>
        </w:rPr>
        <w:t>dhët e zyrtarëve të lartë, gjyq</w:t>
      </w:r>
      <w:r w:rsidRPr="000352F4">
        <w:rPr>
          <w:rFonts w:ascii="Times New Roman" w:hAnsi="Times New Roman"/>
          <w:sz w:val="24"/>
          <w:szCs w:val="24"/>
          <w:lang w:val="sq-AL"/>
        </w:rPr>
        <w:t>tarë dhe prokurorë, dhe kjo për sa i përket</w:t>
      </w:r>
      <w:r w:rsidRPr="000352F4">
        <w:rPr>
          <w:rFonts w:ascii="Times New Roman" w:hAnsi="Times New Roman"/>
          <w:b/>
          <w:sz w:val="24"/>
          <w:szCs w:val="24"/>
          <w:lang w:val="sq-AL"/>
        </w:rPr>
        <w:t xml:space="preserve"> </w:t>
      </w:r>
      <w:r w:rsidRPr="000352F4">
        <w:rPr>
          <w:rFonts w:ascii="Times New Roman" w:hAnsi="Times New Roman"/>
          <w:sz w:val="24"/>
          <w:szCs w:val="24"/>
          <w:lang w:val="sq-AL"/>
        </w:rPr>
        <w:t xml:space="preserve">kontrollit dhe identifikimit të rasteve të fshehjes së interesave private, si dhe parandalimin apo ndëshkimin e konfliktit të interesave gjatë ushtrimit të funksioneve publike. </w:t>
      </w:r>
    </w:p>
    <w:p w14:paraId="598190A5" w14:textId="77777777" w:rsidR="000352F4" w:rsidRPr="000352F4" w:rsidRDefault="000352F4" w:rsidP="000352F4">
      <w:pPr>
        <w:pStyle w:val="ListParagraph"/>
        <w:rPr>
          <w:rFonts w:ascii="Times New Roman" w:hAnsi="Times New Roman"/>
          <w:sz w:val="24"/>
          <w:szCs w:val="24"/>
          <w:lang w:val="sq-AL"/>
        </w:rPr>
      </w:pPr>
    </w:p>
    <w:p w14:paraId="07D8F0D2" w14:textId="21C341BF" w:rsidR="000352F4" w:rsidRDefault="001272AC" w:rsidP="000352F4">
      <w:pPr>
        <w:pStyle w:val="ListParagraph"/>
        <w:numPr>
          <w:ilvl w:val="0"/>
          <w:numId w:val="36"/>
        </w:numPr>
        <w:spacing w:after="0"/>
        <w:jc w:val="both"/>
        <w:rPr>
          <w:rFonts w:ascii="Times New Roman" w:hAnsi="Times New Roman"/>
          <w:sz w:val="24"/>
          <w:szCs w:val="24"/>
          <w:lang w:val="sq-AL"/>
        </w:rPr>
      </w:pPr>
      <w:r w:rsidRPr="000352F4">
        <w:rPr>
          <w:rFonts w:ascii="Times New Roman" w:hAnsi="Times New Roman"/>
          <w:sz w:val="24"/>
          <w:szCs w:val="24"/>
          <w:lang w:val="sq-AL"/>
        </w:rPr>
        <w:t>Hartimi dhe propozimi i disa shtesave dhe ndryshimeve në ligjet ba</w:t>
      </w:r>
      <w:r w:rsidR="00A763A5" w:rsidRPr="000352F4">
        <w:rPr>
          <w:rFonts w:ascii="Times New Roman" w:hAnsi="Times New Roman"/>
          <w:sz w:val="24"/>
          <w:szCs w:val="24"/>
          <w:lang w:val="sq-AL"/>
        </w:rPr>
        <w:t>zë të funksionimit të ILDKPKI</w:t>
      </w:r>
      <w:r w:rsidR="000352F4">
        <w:rPr>
          <w:rFonts w:ascii="Times New Roman" w:hAnsi="Times New Roman"/>
          <w:sz w:val="24"/>
          <w:szCs w:val="24"/>
          <w:lang w:val="sq-AL"/>
        </w:rPr>
        <w:t>;</w:t>
      </w:r>
      <w:r w:rsidRPr="000352F4">
        <w:rPr>
          <w:rFonts w:ascii="Times New Roman" w:hAnsi="Times New Roman"/>
          <w:sz w:val="24"/>
          <w:szCs w:val="24"/>
          <w:lang w:val="sq-AL"/>
        </w:rPr>
        <w:t xml:space="preserve"> përkatësisht ligjit nr. 9049, datë 10.4.2003</w:t>
      </w:r>
      <w:r w:rsidR="000352F4">
        <w:rPr>
          <w:rFonts w:ascii="Times New Roman" w:hAnsi="Times New Roman"/>
          <w:sz w:val="24"/>
          <w:szCs w:val="24"/>
          <w:lang w:val="sq-AL"/>
        </w:rPr>
        <w:t>,</w:t>
      </w:r>
      <w:r w:rsidRPr="000352F4">
        <w:rPr>
          <w:rFonts w:ascii="Times New Roman" w:hAnsi="Times New Roman"/>
          <w:sz w:val="24"/>
          <w:szCs w:val="24"/>
          <w:lang w:val="sq-AL"/>
        </w:rPr>
        <w:t xml:space="preserve"> </w:t>
      </w:r>
      <w:r w:rsidRPr="000352F4">
        <w:rPr>
          <w:rFonts w:ascii="Times New Roman" w:hAnsi="Times New Roman"/>
          <w:i/>
          <w:sz w:val="24"/>
          <w:szCs w:val="24"/>
          <w:lang w:val="sq-AL"/>
        </w:rPr>
        <w:t>“Për deklarimin…”,</w:t>
      </w:r>
      <w:r w:rsidRPr="000352F4">
        <w:rPr>
          <w:rFonts w:ascii="Times New Roman" w:hAnsi="Times New Roman"/>
          <w:sz w:val="24"/>
          <w:szCs w:val="24"/>
          <w:lang w:val="sq-AL"/>
        </w:rPr>
        <w:t xml:space="preserve"> i ndryshuar, dhe ligjin nr. 9367, datë 7.4.2005</w:t>
      </w:r>
      <w:r w:rsidR="000352F4">
        <w:rPr>
          <w:rFonts w:ascii="Times New Roman" w:hAnsi="Times New Roman"/>
          <w:sz w:val="24"/>
          <w:szCs w:val="24"/>
          <w:lang w:val="sq-AL"/>
        </w:rPr>
        <w:t>,</w:t>
      </w:r>
      <w:r w:rsidRPr="000352F4">
        <w:rPr>
          <w:rFonts w:ascii="Times New Roman" w:hAnsi="Times New Roman"/>
          <w:sz w:val="24"/>
          <w:szCs w:val="24"/>
          <w:lang w:val="sq-AL"/>
        </w:rPr>
        <w:t xml:space="preserve"> </w:t>
      </w:r>
      <w:r w:rsidRPr="000352F4">
        <w:rPr>
          <w:rFonts w:ascii="Times New Roman" w:hAnsi="Times New Roman"/>
          <w:i/>
          <w:sz w:val="24"/>
          <w:szCs w:val="24"/>
          <w:lang w:val="sq-AL"/>
        </w:rPr>
        <w:t>“Për parandalimin...”</w:t>
      </w:r>
      <w:r w:rsidRPr="000352F4">
        <w:rPr>
          <w:rFonts w:ascii="Times New Roman" w:hAnsi="Times New Roman"/>
          <w:sz w:val="24"/>
          <w:szCs w:val="24"/>
          <w:lang w:val="sq-AL"/>
        </w:rPr>
        <w:t>, i ndryshuar, me fokus të veçantë në zbatimin e reformës në drejtësi</w:t>
      </w:r>
      <w:r w:rsidR="00075003" w:rsidRPr="000352F4">
        <w:rPr>
          <w:rFonts w:ascii="Times New Roman" w:hAnsi="Times New Roman"/>
          <w:sz w:val="24"/>
          <w:szCs w:val="24"/>
          <w:lang w:val="sq-AL"/>
        </w:rPr>
        <w:t>,</w:t>
      </w:r>
      <w:r w:rsidRPr="000352F4">
        <w:rPr>
          <w:rFonts w:ascii="Times New Roman" w:hAnsi="Times New Roman"/>
          <w:sz w:val="24"/>
          <w:szCs w:val="24"/>
          <w:lang w:val="sq-AL"/>
        </w:rPr>
        <w:t xml:space="preserve"> e cila pritet që jo vetëm të ndryshojë</w:t>
      </w:r>
      <w:r w:rsidR="00075003" w:rsidRPr="000352F4">
        <w:rPr>
          <w:rFonts w:ascii="Times New Roman" w:hAnsi="Times New Roman"/>
          <w:sz w:val="24"/>
          <w:szCs w:val="24"/>
          <w:lang w:val="sq-AL"/>
        </w:rPr>
        <w:t>,</w:t>
      </w:r>
      <w:r w:rsidRPr="000352F4">
        <w:rPr>
          <w:rFonts w:ascii="Times New Roman" w:hAnsi="Times New Roman"/>
          <w:sz w:val="24"/>
          <w:szCs w:val="24"/>
          <w:lang w:val="sq-AL"/>
        </w:rPr>
        <w:t xml:space="preserve"> por edhe të krijojë ins</w:t>
      </w:r>
      <w:r w:rsidR="00075003" w:rsidRPr="000352F4">
        <w:rPr>
          <w:rFonts w:ascii="Times New Roman" w:hAnsi="Times New Roman"/>
          <w:sz w:val="24"/>
          <w:szCs w:val="24"/>
          <w:lang w:val="sq-AL"/>
        </w:rPr>
        <w:t>titucione</w:t>
      </w:r>
      <w:r w:rsidRPr="000352F4">
        <w:rPr>
          <w:rFonts w:ascii="Times New Roman" w:hAnsi="Times New Roman"/>
          <w:sz w:val="24"/>
          <w:szCs w:val="24"/>
          <w:lang w:val="sq-AL"/>
        </w:rPr>
        <w:t xml:space="preserve"> të reja kushtetuese, zyrtarët e të cilave do të përfshihen në kategorinë e subjekteve që mbartin detyrimin për deklarim të interesave private.  </w:t>
      </w:r>
    </w:p>
    <w:p w14:paraId="313CB454" w14:textId="77777777" w:rsidR="000352F4" w:rsidRPr="000352F4" w:rsidRDefault="000352F4" w:rsidP="000352F4">
      <w:pPr>
        <w:pStyle w:val="ListParagraph"/>
        <w:rPr>
          <w:rFonts w:ascii="Times New Roman" w:hAnsi="Times New Roman"/>
          <w:sz w:val="24"/>
          <w:szCs w:val="24"/>
          <w:lang w:val="sq-AL"/>
        </w:rPr>
      </w:pPr>
    </w:p>
    <w:p w14:paraId="040A92F3" w14:textId="5120AD06" w:rsidR="000352F4" w:rsidRDefault="001272AC" w:rsidP="000352F4">
      <w:pPr>
        <w:pStyle w:val="ListParagraph"/>
        <w:numPr>
          <w:ilvl w:val="0"/>
          <w:numId w:val="36"/>
        </w:numPr>
        <w:spacing w:after="0"/>
        <w:jc w:val="both"/>
        <w:rPr>
          <w:rFonts w:ascii="Times New Roman" w:hAnsi="Times New Roman"/>
          <w:sz w:val="24"/>
          <w:szCs w:val="24"/>
          <w:lang w:val="sq-AL"/>
        </w:rPr>
      </w:pPr>
      <w:r w:rsidRPr="000352F4">
        <w:rPr>
          <w:rFonts w:ascii="Times New Roman" w:hAnsi="Times New Roman"/>
          <w:sz w:val="24"/>
          <w:szCs w:val="24"/>
          <w:lang w:val="sq-AL"/>
        </w:rPr>
        <w:t>Zbatimi i legjislacionit që pritet të miratohet dhe hyjë në fuqi “Për mbrojtjen e sinjalizuesve”, i cili parashikon ILDKPKI</w:t>
      </w:r>
      <w:r w:rsidR="000352F4">
        <w:rPr>
          <w:rFonts w:ascii="Times New Roman" w:hAnsi="Times New Roman"/>
          <w:sz w:val="24"/>
          <w:szCs w:val="24"/>
          <w:lang w:val="sq-AL"/>
        </w:rPr>
        <w:t xml:space="preserve"> si mekanizëm të</w:t>
      </w:r>
      <w:r w:rsidRPr="000352F4">
        <w:rPr>
          <w:rFonts w:ascii="Times New Roman" w:hAnsi="Times New Roman"/>
          <w:sz w:val="24"/>
          <w:szCs w:val="24"/>
          <w:lang w:val="sq-AL"/>
        </w:rPr>
        <w:t xml:space="preserve"> jashtëm raportimi dhe institucion përgjegjës monitorues për zbatimin efektiv të këtij kuadri ligjor. </w:t>
      </w:r>
    </w:p>
    <w:p w14:paraId="72732209" w14:textId="77777777" w:rsidR="000352F4" w:rsidRPr="000352F4" w:rsidRDefault="000352F4" w:rsidP="000352F4">
      <w:pPr>
        <w:pStyle w:val="ListParagraph"/>
        <w:rPr>
          <w:rFonts w:ascii="Times New Roman" w:hAnsi="Times New Roman"/>
          <w:sz w:val="24"/>
          <w:szCs w:val="24"/>
          <w:lang w:val="sq-AL"/>
        </w:rPr>
      </w:pPr>
    </w:p>
    <w:p w14:paraId="5F5EF7E5" w14:textId="58285844" w:rsidR="000352F4" w:rsidRDefault="00075003" w:rsidP="000352F4">
      <w:pPr>
        <w:pStyle w:val="ListParagraph"/>
        <w:numPr>
          <w:ilvl w:val="0"/>
          <w:numId w:val="36"/>
        </w:numPr>
        <w:spacing w:after="0"/>
        <w:jc w:val="both"/>
        <w:rPr>
          <w:rFonts w:ascii="Times New Roman" w:hAnsi="Times New Roman"/>
          <w:sz w:val="24"/>
          <w:szCs w:val="24"/>
          <w:lang w:val="sq-AL"/>
        </w:rPr>
      </w:pPr>
      <w:r w:rsidRPr="000352F4">
        <w:rPr>
          <w:rFonts w:ascii="Times New Roman" w:hAnsi="Times New Roman"/>
          <w:sz w:val="24"/>
          <w:szCs w:val="24"/>
          <w:lang w:val="sq-AL"/>
        </w:rPr>
        <w:t xml:space="preserve">Vazhdimi i ndjekjes së  </w:t>
      </w:r>
      <w:r w:rsidR="000352F4">
        <w:rPr>
          <w:rFonts w:ascii="Times New Roman" w:hAnsi="Times New Roman"/>
          <w:sz w:val="24"/>
          <w:szCs w:val="24"/>
          <w:lang w:val="sq-AL"/>
        </w:rPr>
        <w:t>një politike të hapur</w:t>
      </w:r>
      <w:r w:rsidR="001272AC" w:rsidRPr="000352F4">
        <w:rPr>
          <w:rFonts w:ascii="Times New Roman" w:hAnsi="Times New Roman"/>
          <w:sz w:val="24"/>
          <w:szCs w:val="24"/>
          <w:lang w:val="sq-AL"/>
        </w:rPr>
        <w:t xml:space="preserve"> me qytetarët, median dhe shoqërinë civile. Forcimi i mëtejshëm i urave të bashkëpunimit me median investigative. Respektimi </w:t>
      </w:r>
      <w:r w:rsidRPr="000352F4">
        <w:rPr>
          <w:rFonts w:ascii="Times New Roman" w:hAnsi="Times New Roman"/>
          <w:sz w:val="24"/>
          <w:szCs w:val="24"/>
          <w:lang w:val="sq-AL"/>
        </w:rPr>
        <w:t xml:space="preserve">i </w:t>
      </w:r>
      <w:r w:rsidR="001272AC" w:rsidRPr="000352F4">
        <w:rPr>
          <w:rFonts w:ascii="Times New Roman" w:hAnsi="Times New Roman"/>
          <w:sz w:val="24"/>
          <w:szCs w:val="24"/>
          <w:lang w:val="sq-AL"/>
        </w:rPr>
        <w:t xml:space="preserve">mekanizmave informues ligjorë e publikë, duke respektuar ligjin për të drejtën e informimit dhe atë të mbrojtjes së të dhënave personale, për publikimin e deklaratave të interesave private.  </w:t>
      </w:r>
    </w:p>
    <w:p w14:paraId="773D81A2" w14:textId="77777777" w:rsidR="000352F4" w:rsidRPr="000352F4" w:rsidRDefault="000352F4" w:rsidP="000352F4">
      <w:pPr>
        <w:pStyle w:val="ListParagraph"/>
        <w:rPr>
          <w:rFonts w:ascii="Times New Roman" w:hAnsi="Times New Roman"/>
          <w:sz w:val="24"/>
          <w:szCs w:val="24"/>
          <w:lang w:val="sq-AL"/>
        </w:rPr>
      </w:pPr>
    </w:p>
    <w:p w14:paraId="3AD4045D" w14:textId="77777777" w:rsidR="000352F4" w:rsidRDefault="001272AC" w:rsidP="000352F4">
      <w:pPr>
        <w:pStyle w:val="ListParagraph"/>
        <w:numPr>
          <w:ilvl w:val="0"/>
          <w:numId w:val="36"/>
        </w:numPr>
        <w:spacing w:after="0"/>
        <w:jc w:val="both"/>
        <w:rPr>
          <w:rFonts w:ascii="Times New Roman" w:hAnsi="Times New Roman"/>
          <w:sz w:val="24"/>
          <w:szCs w:val="24"/>
          <w:lang w:val="sq-AL"/>
        </w:rPr>
      </w:pPr>
      <w:r w:rsidRPr="000352F4">
        <w:rPr>
          <w:rFonts w:ascii="Times New Roman" w:hAnsi="Times New Roman"/>
          <w:sz w:val="24"/>
          <w:szCs w:val="24"/>
          <w:lang w:val="sq-AL"/>
        </w:rPr>
        <w:t xml:space="preserve">Përmirësimi i sistemit aktual për plotësimin, administrimin dhe kontrollin e formularëve të deklarimit, me qëllim rritjen e efiçencës dhe cilësisë së punës të Inspektoratit të Lartë, duke shkuar drejt deklarimit online. </w:t>
      </w:r>
    </w:p>
    <w:p w14:paraId="4D52064D" w14:textId="77777777" w:rsidR="000352F4" w:rsidRPr="000352F4" w:rsidRDefault="000352F4" w:rsidP="000352F4">
      <w:pPr>
        <w:pStyle w:val="ListParagraph"/>
        <w:rPr>
          <w:rFonts w:ascii="Times New Roman" w:hAnsi="Times New Roman"/>
          <w:sz w:val="24"/>
          <w:szCs w:val="24"/>
          <w:lang w:val="sq-AL"/>
        </w:rPr>
      </w:pPr>
    </w:p>
    <w:p w14:paraId="69C751F9" w14:textId="08F46567" w:rsidR="001272AC" w:rsidRDefault="001272AC" w:rsidP="000352F4">
      <w:pPr>
        <w:pStyle w:val="ListParagraph"/>
        <w:numPr>
          <w:ilvl w:val="0"/>
          <w:numId w:val="36"/>
        </w:numPr>
        <w:spacing w:after="0"/>
        <w:jc w:val="both"/>
        <w:rPr>
          <w:rFonts w:ascii="Times New Roman" w:hAnsi="Times New Roman"/>
          <w:sz w:val="24"/>
          <w:szCs w:val="24"/>
          <w:lang w:val="sq-AL"/>
        </w:rPr>
      </w:pPr>
      <w:r w:rsidRPr="000352F4">
        <w:rPr>
          <w:rFonts w:ascii="Times New Roman" w:hAnsi="Times New Roman"/>
          <w:sz w:val="24"/>
          <w:szCs w:val="24"/>
          <w:lang w:val="sq-AL"/>
        </w:rPr>
        <w:t>Forcimi i marrëdhënieve bashkëpunuese me partnerët ndërkombëtarë dhe institucionet homologe të rajonit, duke synuar thirrjen dhe organizimin e konferencave dhe for</w:t>
      </w:r>
      <w:r w:rsidR="00EF4A1B" w:rsidRPr="000352F4">
        <w:rPr>
          <w:rFonts w:ascii="Times New Roman" w:hAnsi="Times New Roman"/>
          <w:sz w:val="24"/>
          <w:szCs w:val="24"/>
          <w:lang w:val="sq-AL"/>
        </w:rPr>
        <w:t>umeve</w:t>
      </w:r>
      <w:r w:rsidRPr="000352F4">
        <w:rPr>
          <w:rFonts w:ascii="Times New Roman" w:hAnsi="Times New Roman"/>
          <w:sz w:val="24"/>
          <w:szCs w:val="24"/>
          <w:lang w:val="sq-AL"/>
        </w:rPr>
        <w:t xml:space="preserve"> të diskutimit mbi çështje të deklar</w:t>
      </w:r>
      <w:r w:rsidR="000352F4">
        <w:rPr>
          <w:rFonts w:ascii="Times New Roman" w:hAnsi="Times New Roman"/>
          <w:sz w:val="24"/>
          <w:szCs w:val="24"/>
          <w:lang w:val="sq-AL"/>
        </w:rPr>
        <w:t>imit dhe kontrollit të pasurive dhe</w:t>
      </w:r>
      <w:r w:rsidRPr="000352F4">
        <w:rPr>
          <w:rFonts w:ascii="Times New Roman" w:hAnsi="Times New Roman"/>
          <w:sz w:val="24"/>
          <w:szCs w:val="24"/>
          <w:lang w:val="sq-AL"/>
        </w:rPr>
        <w:t xml:space="preserve"> konfliktit të interesave, me qëllim diskutimin e sfidave dhe arritjeve në parandalimin dhe luftën kundër korrupsionit. </w:t>
      </w:r>
    </w:p>
    <w:p w14:paraId="1EA0BD10" w14:textId="77777777" w:rsidR="001272AC" w:rsidRPr="008625CC" w:rsidRDefault="001272AC" w:rsidP="001272AC">
      <w:pPr>
        <w:spacing w:after="0" w:line="276" w:lineRule="auto"/>
        <w:jc w:val="both"/>
        <w:rPr>
          <w:rFonts w:ascii="Times New Roman" w:eastAsia="MS Mincho" w:hAnsi="Times New Roman" w:cs="Times New Roman"/>
          <w:i/>
          <w:sz w:val="24"/>
          <w:szCs w:val="24"/>
          <w:lang w:val="sq-AL"/>
        </w:rPr>
      </w:pPr>
    </w:p>
    <w:p w14:paraId="1781CF1B" w14:textId="77777777" w:rsidR="001272AC" w:rsidRDefault="001272AC" w:rsidP="001272AC">
      <w:pPr>
        <w:spacing w:after="0" w:line="276" w:lineRule="auto"/>
        <w:jc w:val="both"/>
        <w:rPr>
          <w:rFonts w:ascii="Times New Roman" w:eastAsia="MS Mincho" w:hAnsi="Times New Roman" w:cs="Times New Roman"/>
          <w:i/>
          <w:sz w:val="24"/>
          <w:szCs w:val="24"/>
          <w:lang w:val="sq-AL"/>
        </w:rPr>
      </w:pPr>
      <w:r w:rsidRPr="008625CC">
        <w:rPr>
          <w:rFonts w:ascii="Times New Roman" w:eastAsia="MS Mincho" w:hAnsi="Times New Roman" w:cs="Times New Roman"/>
          <w:i/>
          <w:sz w:val="24"/>
          <w:szCs w:val="24"/>
          <w:lang w:val="sq-AL"/>
        </w:rPr>
        <w:t xml:space="preserve">Të nderuar zonja dhe zotërinj Deputetë, </w:t>
      </w:r>
    </w:p>
    <w:p w14:paraId="22E2CA61" w14:textId="77777777" w:rsidR="000352F4" w:rsidRPr="008625CC" w:rsidRDefault="000352F4" w:rsidP="001272AC">
      <w:pPr>
        <w:spacing w:after="0" w:line="276" w:lineRule="auto"/>
        <w:jc w:val="both"/>
        <w:rPr>
          <w:rFonts w:ascii="Times New Roman" w:eastAsia="MS Mincho" w:hAnsi="Times New Roman" w:cs="Times New Roman"/>
          <w:i/>
          <w:sz w:val="24"/>
          <w:szCs w:val="24"/>
          <w:lang w:val="sq-AL"/>
        </w:rPr>
      </w:pPr>
    </w:p>
    <w:p w14:paraId="27657648" w14:textId="5EA82997" w:rsidR="001272AC" w:rsidRPr="008625CC" w:rsidRDefault="001272AC" w:rsidP="001272AC">
      <w:pPr>
        <w:spacing w:after="0" w:line="276" w:lineRule="auto"/>
        <w:jc w:val="both"/>
        <w:rPr>
          <w:rFonts w:ascii="Times New Roman" w:eastAsia="MS Mincho" w:hAnsi="Times New Roman" w:cs="Times New Roman"/>
          <w:sz w:val="24"/>
          <w:szCs w:val="24"/>
          <w:lang w:val="sq-AL"/>
        </w:rPr>
      </w:pPr>
      <w:r w:rsidRPr="008625CC">
        <w:rPr>
          <w:rFonts w:ascii="Times New Roman" w:eastAsia="MS Mincho" w:hAnsi="Times New Roman" w:cs="Times New Roman"/>
          <w:sz w:val="24"/>
          <w:szCs w:val="24"/>
          <w:lang w:val="sq-AL"/>
        </w:rPr>
        <w:t xml:space="preserve">Për sa më sipër, me qëllim përmbushjen e objektivave institucionale në parandalimin dhe luftën kundër korrupsionit, në funksion të ushtrimit të kompetencave në përputhje me Kushtetutën </w:t>
      </w:r>
      <w:r w:rsidR="00963D6B">
        <w:rPr>
          <w:rFonts w:ascii="Times New Roman" w:eastAsia="MS Mincho" w:hAnsi="Times New Roman" w:cs="Times New Roman"/>
          <w:sz w:val="24"/>
          <w:szCs w:val="24"/>
          <w:lang w:val="sq-AL"/>
        </w:rPr>
        <w:t>dhe legjislacionin</w:t>
      </w:r>
      <w:r w:rsidRPr="008625CC">
        <w:rPr>
          <w:rFonts w:ascii="Times New Roman" w:eastAsia="MS Mincho" w:hAnsi="Times New Roman" w:cs="Times New Roman"/>
          <w:sz w:val="24"/>
          <w:szCs w:val="24"/>
          <w:lang w:val="sq-AL"/>
        </w:rPr>
        <w:t xml:space="preserve"> në fuqi, më lejoni t’Ju shpreh vullnetin tim të palëkundur për të vazhduar kryerjen me sukses të detyrës së ngarkuar.</w:t>
      </w:r>
    </w:p>
    <w:p w14:paraId="7A7769B7" w14:textId="77777777" w:rsidR="001272AC" w:rsidRPr="008625CC" w:rsidRDefault="001272AC" w:rsidP="001272AC">
      <w:pPr>
        <w:spacing w:after="0" w:line="276" w:lineRule="auto"/>
        <w:jc w:val="both"/>
        <w:rPr>
          <w:rFonts w:ascii="Times New Roman" w:eastAsia="MS Mincho" w:hAnsi="Times New Roman" w:cs="Times New Roman"/>
          <w:sz w:val="24"/>
          <w:szCs w:val="24"/>
          <w:lang w:val="sq-AL"/>
        </w:rPr>
      </w:pPr>
    </w:p>
    <w:p w14:paraId="521F8F36" w14:textId="7A2B6839" w:rsidR="001272AC" w:rsidRPr="008625CC" w:rsidRDefault="00146AE8" w:rsidP="001272AC">
      <w:pPr>
        <w:spacing w:after="0" w:line="276" w:lineRule="auto"/>
        <w:jc w:val="both"/>
        <w:rPr>
          <w:rFonts w:ascii="Times New Roman" w:eastAsia="MS Mincho" w:hAnsi="Times New Roman" w:cs="Times New Roman"/>
          <w:b/>
          <w:sz w:val="24"/>
          <w:szCs w:val="24"/>
          <w:lang w:val="sq-AL"/>
        </w:rPr>
      </w:pPr>
      <w:r>
        <w:rPr>
          <w:rFonts w:ascii="Times New Roman" w:eastAsia="MS Mincho" w:hAnsi="Times New Roman" w:cs="Times New Roman"/>
          <w:b/>
          <w:sz w:val="24"/>
          <w:szCs w:val="24"/>
          <w:lang w:val="sq-AL"/>
        </w:rPr>
        <w:t>Duke J</w:t>
      </w:r>
      <w:r w:rsidR="00963D6B">
        <w:rPr>
          <w:rFonts w:ascii="Times New Roman" w:eastAsia="MS Mincho" w:hAnsi="Times New Roman" w:cs="Times New Roman"/>
          <w:b/>
          <w:sz w:val="24"/>
          <w:szCs w:val="24"/>
          <w:lang w:val="sq-AL"/>
        </w:rPr>
        <w:t>u falenderuar!</w:t>
      </w:r>
    </w:p>
    <w:p w14:paraId="791DAE89" w14:textId="77777777" w:rsidR="00CB063B" w:rsidRPr="008625CC" w:rsidRDefault="00CB063B" w:rsidP="001272AC">
      <w:pPr>
        <w:spacing w:after="0" w:line="276" w:lineRule="auto"/>
        <w:jc w:val="both"/>
        <w:rPr>
          <w:rFonts w:ascii="Times New Roman" w:eastAsia="MS Mincho" w:hAnsi="Times New Roman" w:cs="Times New Roman"/>
          <w:b/>
          <w:sz w:val="24"/>
          <w:szCs w:val="24"/>
          <w:lang w:val="sq-AL"/>
        </w:rPr>
      </w:pPr>
    </w:p>
    <w:p w14:paraId="7264BD7B" w14:textId="77777777" w:rsidR="00E702F0" w:rsidRDefault="00E702F0" w:rsidP="00E702F0">
      <w:pPr>
        <w:spacing w:after="0" w:line="276" w:lineRule="auto"/>
        <w:jc w:val="right"/>
        <w:rPr>
          <w:rFonts w:ascii="Times New Roman" w:eastAsia="MS Mincho" w:hAnsi="Times New Roman" w:cs="Times New Roman"/>
          <w:b/>
          <w:sz w:val="24"/>
          <w:szCs w:val="24"/>
          <w:lang w:val="sq-AL"/>
        </w:rPr>
      </w:pPr>
    </w:p>
    <w:p w14:paraId="6313C763" w14:textId="0EB894D3" w:rsidR="00E702F0" w:rsidRPr="008625CC" w:rsidRDefault="00E702F0" w:rsidP="00E702F0">
      <w:pPr>
        <w:spacing w:after="0" w:line="276" w:lineRule="auto"/>
        <w:jc w:val="right"/>
        <w:rPr>
          <w:rFonts w:ascii="Times New Roman" w:eastAsia="MS Mincho" w:hAnsi="Times New Roman" w:cs="Times New Roman"/>
          <w:b/>
          <w:sz w:val="24"/>
          <w:szCs w:val="24"/>
          <w:lang w:val="sq-AL"/>
        </w:rPr>
      </w:pPr>
    </w:p>
    <w:sectPr w:rsidR="00E702F0" w:rsidRPr="008625CC" w:rsidSect="002C06C8">
      <w:headerReference w:type="default" r:id="rId17"/>
      <w:footerReference w:type="default" r:id="rId18"/>
      <w:headerReference w:type="first" r:id="rId19"/>
      <w:footerReference w:type="first" r:id="rId20"/>
      <w:pgSz w:w="11907" w:h="16839" w:code="9"/>
      <w:pgMar w:top="1440" w:right="1440" w:bottom="1350" w:left="1440" w:header="284"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33D2E" w14:textId="77777777" w:rsidR="00427C50" w:rsidRDefault="00427C50" w:rsidP="00CB063B">
      <w:pPr>
        <w:spacing w:after="0" w:line="240" w:lineRule="auto"/>
      </w:pPr>
      <w:r>
        <w:separator/>
      </w:r>
    </w:p>
  </w:endnote>
  <w:endnote w:type="continuationSeparator" w:id="0">
    <w:p w14:paraId="712C6B08" w14:textId="77777777" w:rsidR="00427C50" w:rsidRDefault="00427C50" w:rsidP="00CB0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F90E4" w14:textId="77777777" w:rsidR="006A244E" w:rsidRDefault="006A244E" w:rsidP="00BF0A43">
    <w:pPr>
      <w:pStyle w:val="Footer"/>
      <w:jc w:val="right"/>
    </w:pPr>
  </w:p>
  <w:tbl>
    <w:tblPr>
      <w:tblW w:w="0" w:type="auto"/>
      <w:tblBorders>
        <w:top w:val="single" w:sz="4" w:space="0" w:color="auto"/>
      </w:tblBorders>
      <w:tblLayout w:type="fixed"/>
      <w:tblLook w:val="00A0" w:firstRow="1" w:lastRow="0" w:firstColumn="1" w:lastColumn="0" w:noHBand="0" w:noVBand="0"/>
    </w:tblPr>
    <w:tblGrid>
      <w:gridCol w:w="1809"/>
      <w:gridCol w:w="7513"/>
    </w:tblGrid>
    <w:tr w:rsidR="006A244E" w:rsidRPr="00964A4C" w14:paraId="4A0D199D" w14:textId="77777777" w:rsidTr="00BF0A43">
      <w:tc>
        <w:tcPr>
          <w:tcW w:w="1809" w:type="dxa"/>
          <w:tcBorders>
            <w:top w:val="single" w:sz="4" w:space="0" w:color="auto"/>
          </w:tcBorders>
        </w:tcPr>
        <w:p w14:paraId="60C630B3" w14:textId="77777777" w:rsidR="006A244E" w:rsidRPr="005B76A0" w:rsidRDefault="006A244E" w:rsidP="00BF0A43">
          <w:pPr>
            <w:pStyle w:val="Footer"/>
            <w:jc w:val="both"/>
            <w:rPr>
              <w:rFonts w:ascii="Arial Black" w:hAnsi="Arial Black"/>
              <w:b/>
              <w:noProof/>
            </w:rPr>
          </w:pPr>
          <w:r w:rsidRPr="00711C02">
            <w:rPr>
              <w:rFonts w:ascii="Arial Black" w:hAnsi="Arial Black"/>
              <w:b/>
              <w:noProof/>
            </w:rPr>
            <w:drawing>
              <wp:inline distT="0" distB="0" distL="0" distR="0" wp14:anchorId="4DB3CB67" wp14:editId="058F1646">
                <wp:extent cx="1066165" cy="370205"/>
                <wp:effectExtent l="0" t="0" r="635" b="0"/>
                <wp:docPr id="3" name="Picture 3" descr="logo-ildkpki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ildkpki -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165" cy="370205"/>
                        </a:xfrm>
                        <a:prstGeom prst="rect">
                          <a:avLst/>
                        </a:prstGeom>
                        <a:noFill/>
                        <a:ln>
                          <a:noFill/>
                        </a:ln>
                      </pic:spPr>
                    </pic:pic>
                  </a:graphicData>
                </a:graphic>
              </wp:inline>
            </w:drawing>
          </w:r>
        </w:p>
      </w:tc>
      <w:tc>
        <w:tcPr>
          <w:tcW w:w="7513" w:type="dxa"/>
          <w:tcBorders>
            <w:top w:val="single" w:sz="4" w:space="0" w:color="auto"/>
          </w:tcBorders>
          <w:vAlign w:val="center"/>
        </w:tcPr>
        <w:p w14:paraId="2E4733DF" w14:textId="77777777" w:rsidR="006A244E" w:rsidRDefault="006A244E" w:rsidP="00BF0A43">
          <w:pPr>
            <w:pStyle w:val="Footer"/>
            <w:rPr>
              <w:rFonts w:ascii="Palatino Linotype" w:hAnsi="Palatino Linotype"/>
              <w:noProof/>
              <w:sz w:val="16"/>
              <w:szCs w:val="16"/>
              <w:lang w:val="sq-AL"/>
            </w:rPr>
          </w:pPr>
          <w:r w:rsidRPr="00964A4C">
            <w:rPr>
              <w:rFonts w:ascii="Palatino Linotype" w:hAnsi="Palatino Linotype"/>
              <w:noProof/>
              <w:sz w:val="16"/>
              <w:szCs w:val="16"/>
              <w:lang w:val="sq-AL"/>
            </w:rPr>
            <w:t xml:space="preserve">                                                            </w:t>
          </w:r>
        </w:p>
        <w:p w14:paraId="7C9DBA9D" w14:textId="77777777" w:rsidR="006A244E" w:rsidRPr="00964A4C" w:rsidRDefault="006A244E" w:rsidP="00BF0A43">
          <w:pPr>
            <w:pStyle w:val="Footer"/>
            <w:rPr>
              <w:rFonts w:ascii="Perpetua" w:hAnsi="Perpetua"/>
              <w:noProof/>
              <w:sz w:val="16"/>
              <w:szCs w:val="16"/>
              <w:lang w:val="sq-AL"/>
            </w:rPr>
          </w:pPr>
          <w:r w:rsidRPr="00964A4C">
            <w:rPr>
              <w:rFonts w:ascii="Palatino Linotype" w:hAnsi="Palatino Linotype"/>
              <w:noProof/>
              <w:sz w:val="16"/>
              <w:szCs w:val="16"/>
              <w:lang w:val="sq-AL"/>
            </w:rPr>
            <w:t xml:space="preserve">                                                                                         </w:t>
          </w:r>
          <w:r>
            <w:rPr>
              <w:rFonts w:ascii="Palatino Linotype" w:hAnsi="Palatino Linotype"/>
              <w:noProof/>
              <w:sz w:val="16"/>
              <w:szCs w:val="16"/>
              <w:lang w:val="sq-AL"/>
            </w:rPr>
            <w:t xml:space="preserve">                                                                              </w:t>
          </w:r>
          <w:r w:rsidRPr="00964A4C">
            <w:rPr>
              <w:rFonts w:ascii="Palatino Linotype" w:hAnsi="Palatino Linotype"/>
              <w:noProof/>
              <w:sz w:val="16"/>
              <w:szCs w:val="16"/>
              <w:lang w:val="sq-AL"/>
            </w:rPr>
            <w:t xml:space="preserve">Faqe </w:t>
          </w:r>
          <w:r w:rsidRPr="00964A4C">
            <w:rPr>
              <w:rFonts w:ascii="Palatino Linotype" w:hAnsi="Palatino Linotype"/>
              <w:noProof/>
              <w:sz w:val="16"/>
              <w:szCs w:val="16"/>
              <w:lang w:val="sq-AL"/>
            </w:rPr>
            <w:fldChar w:fldCharType="begin"/>
          </w:r>
          <w:r w:rsidRPr="00964A4C">
            <w:rPr>
              <w:rFonts w:ascii="Palatino Linotype" w:hAnsi="Palatino Linotype"/>
              <w:noProof/>
              <w:sz w:val="16"/>
              <w:szCs w:val="16"/>
              <w:lang w:val="sq-AL"/>
            </w:rPr>
            <w:instrText xml:space="preserve"> PAGE   \* MERGEFORMAT </w:instrText>
          </w:r>
          <w:r w:rsidRPr="00964A4C">
            <w:rPr>
              <w:rFonts w:ascii="Palatino Linotype" w:hAnsi="Palatino Linotype"/>
              <w:noProof/>
              <w:sz w:val="16"/>
              <w:szCs w:val="16"/>
              <w:lang w:val="sq-AL"/>
            </w:rPr>
            <w:fldChar w:fldCharType="separate"/>
          </w:r>
          <w:r w:rsidR="00010406">
            <w:rPr>
              <w:rFonts w:ascii="Palatino Linotype" w:hAnsi="Palatino Linotype"/>
              <w:noProof/>
              <w:sz w:val="16"/>
              <w:szCs w:val="16"/>
              <w:lang w:val="sq-AL"/>
            </w:rPr>
            <w:t>24</w:t>
          </w:r>
          <w:r w:rsidRPr="00964A4C">
            <w:rPr>
              <w:rFonts w:ascii="Palatino Linotype" w:hAnsi="Palatino Linotype"/>
              <w:noProof/>
              <w:sz w:val="16"/>
              <w:szCs w:val="16"/>
              <w:lang w:val="sq-AL"/>
            </w:rPr>
            <w:fldChar w:fldCharType="end"/>
          </w:r>
        </w:p>
      </w:tc>
    </w:tr>
  </w:tbl>
  <w:p w14:paraId="739C6A2F" w14:textId="77777777" w:rsidR="006A244E" w:rsidRDefault="006A24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E685A" w14:textId="77777777" w:rsidR="006A244E" w:rsidRDefault="006A244E" w:rsidP="00BF0A43">
    <w:pPr>
      <w:pStyle w:val="Footer"/>
      <w:jc w:val="right"/>
    </w:pPr>
  </w:p>
  <w:p w14:paraId="50E6183D" w14:textId="77777777" w:rsidR="006A244E" w:rsidRDefault="006A24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FC641" w14:textId="77777777" w:rsidR="00427C50" w:rsidRDefault="00427C50" w:rsidP="00CB063B">
      <w:pPr>
        <w:spacing w:after="0" w:line="240" w:lineRule="auto"/>
      </w:pPr>
      <w:r>
        <w:separator/>
      </w:r>
    </w:p>
  </w:footnote>
  <w:footnote w:type="continuationSeparator" w:id="0">
    <w:p w14:paraId="15661E5A" w14:textId="77777777" w:rsidR="00427C50" w:rsidRDefault="00427C50" w:rsidP="00CB063B">
      <w:pPr>
        <w:spacing w:after="0" w:line="240" w:lineRule="auto"/>
      </w:pPr>
      <w:r>
        <w:continuationSeparator/>
      </w:r>
    </w:p>
  </w:footnote>
  <w:footnote w:id="1">
    <w:p w14:paraId="0962E1B3" w14:textId="77777777" w:rsidR="006A244E" w:rsidRPr="000763B5" w:rsidRDefault="006A244E" w:rsidP="00CB063B">
      <w:pPr>
        <w:pStyle w:val="FootnoteText"/>
        <w:rPr>
          <w:rFonts w:ascii="Times New Roman" w:hAnsi="Times New Roman"/>
        </w:rPr>
      </w:pPr>
      <w:r w:rsidRPr="000763B5">
        <w:rPr>
          <w:rStyle w:val="FootnoteReference"/>
          <w:rFonts w:ascii="Times New Roman" w:hAnsi="Times New Roman"/>
        </w:rPr>
        <w:footnoteRef/>
      </w:r>
      <w:r w:rsidRPr="000763B5">
        <w:rPr>
          <w:rFonts w:ascii="Times New Roman" w:hAnsi="Times New Roman"/>
        </w:rPr>
        <w:t xml:space="preserve"> Nga periudha mars 2014-mars 2015 masat administrative ‘me gjobë’ kanë qënë 474. Lutemi të shikoni Raportin Vjetor të Vitit 2014. </w:t>
      </w:r>
    </w:p>
  </w:footnote>
  <w:footnote w:id="2">
    <w:p w14:paraId="317946A7" w14:textId="550EFB62" w:rsidR="006A244E" w:rsidRDefault="006A244E" w:rsidP="00CB063B">
      <w:pPr>
        <w:pStyle w:val="FootnoteText"/>
      </w:pPr>
      <w:r w:rsidRPr="000763B5">
        <w:rPr>
          <w:rStyle w:val="FootnoteReference"/>
          <w:rFonts w:ascii="Times New Roman" w:hAnsi="Times New Roman"/>
        </w:rPr>
        <w:footnoteRef/>
      </w:r>
      <w:r w:rsidRPr="000763B5">
        <w:rPr>
          <w:rFonts w:ascii="Times New Roman" w:hAnsi="Times New Roman"/>
        </w:rPr>
        <w:t xml:space="preserve"> Faqe 16, Raporti i Progresit për Shqipërinë për vitin 2015.</w:t>
      </w:r>
    </w:p>
  </w:footnote>
  <w:footnote w:id="3">
    <w:p w14:paraId="1498381B" w14:textId="77777777" w:rsidR="006A244E" w:rsidRDefault="006A244E" w:rsidP="00CB063B">
      <w:pPr>
        <w:pStyle w:val="FootnoteText"/>
      </w:pPr>
      <w:r>
        <w:rPr>
          <w:rStyle w:val="FootnoteReference"/>
        </w:rPr>
        <w:footnoteRef/>
      </w:r>
      <w:r>
        <w:t xml:space="preserve"> </w:t>
      </w:r>
      <w:r w:rsidRPr="00AD3ECC">
        <w:rPr>
          <w:rFonts w:ascii="Times New Roman" w:hAnsi="Times New Roman"/>
        </w:rPr>
        <w:t>Nga periudha mars 2014- mars 2015, numri i kallëzimeve penale ka qënë me 114. Lutemi të shikoni Raportin Vjetor të Vitit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075E9" w14:textId="77777777" w:rsidR="006A244E" w:rsidRDefault="006A244E">
    <w:pPr>
      <w:pStyle w:val="Header"/>
    </w:pPr>
  </w:p>
  <w:tbl>
    <w:tblPr>
      <w:tblW w:w="5000" w:type="pct"/>
      <w:tblBorders>
        <w:top w:val="single" w:sz="8" w:space="0" w:color="4F81BD"/>
        <w:bottom w:val="single" w:sz="8" w:space="0" w:color="4F81BD"/>
      </w:tblBorders>
      <w:tblLook w:val="00A0" w:firstRow="1" w:lastRow="0" w:firstColumn="1" w:lastColumn="0" w:noHBand="0" w:noVBand="0"/>
    </w:tblPr>
    <w:tblGrid>
      <w:gridCol w:w="7902"/>
      <w:gridCol w:w="1125"/>
    </w:tblGrid>
    <w:tr w:rsidR="006A244E" w14:paraId="4AB9FFAC" w14:textId="77777777" w:rsidTr="00BF0A43">
      <w:trPr>
        <w:trHeight w:val="219"/>
      </w:trPr>
      <w:tc>
        <w:tcPr>
          <w:tcW w:w="7765" w:type="dxa"/>
          <w:tcBorders>
            <w:top w:val="nil"/>
            <w:bottom w:val="single" w:sz="8" w:space="0" w:color="4F81BD"/>
          </w:tcBorders>
        </w:tcPr>
        <w:p w14:paraId="1B384530" w14:textId="77777777" w:rsidR="006A244E" w:rsidRPr="00290CD4" w:rsidRDefault="006A244E" w:rsidP="00BF0A43">
          <w:pPr>
            <w:pStyle w:val="Header"/>
            <w:rPr>
              <w:rFonts w:ascii="Georgia" w:eastAsia="Times New Roman" w:hAnsi="Georgia" w:cs="Calibri"/>
              <w:b/>
              <w:bCs/>
              <w:color w:val="000000"/>
              <w:sz w:val="36"/>
              <w:szCs w:val="36"/>
            </w:rPr>
          </w:pPr>
          <w:r w:rsidRPr="00290CD4">
            <w:rPr>
              <w:rFonts w:ascii="Georgia" w:eastAsia="Times New Roman" w:hAnsi="Georgia" w:cs="Calibri"/>
              <w:b/>
              <w:bCs/>
              <w:color w:val="000000"/>
              <w:lang w:val="sq-AL"/>
            </w:rPr>
            <w:t>RAPORTI VJETOR</w:t>
          </w:r>
        </w:p>
      </w:tc>
      <w:tc>
        <w:tcPr>
          <w:tcW w:w="1105" w:type="dxa"/>
          <w:tcBorders>
            <w:top w:val="nil"/>
            <w:bottom w:val="single" w:sz="8" w:space="0" w:color="4F81BD"/>
          </w:tcBorders>
          <w:shd w:val="clear" w:color="auto" w:fill="D3DFEE"/>
        </w:tcPr>
        <w:p w14:paraId="58C2F83C" w14:textId="77777777" w:rsidR="006A244E" w:rsidRPr="00521EE5" w:rsidRDefault="006A244E" w:rsidP="00BF0A43">
          <w:pPr>
            <w:pStyle w:val="Header"/>
            <w:rPr>
              <w:rFonts w:ascii="Cambria" w:eastAsia="Times New Roman" w:hAnsi="Cambria"/>
              <w:b/>
              <w:bCs/>
              <w:color w:val="4F81BD"/>
              <w:sz w:val="36"/>
              <w:szCs w:val="36"/>
            </w:rPr>
          </w:pPr>
          <w:r>
            <w:rPr>
              <w:rFonts w:ascii="Cambria" w:eastAsia="Times New Roman" w:hAnsi="Cambria"/>
              <w:b/>
              <w:bCs/>
              <w:color w:val="4F81BD"/>
              <w:sz w:val="24"/>
              <w:szCs w:val="24"/>
            </w:rPr>
            <w:t>2015</w:t>
          </w:r>
        </w:p>
      </w:tc>
    </w:tr>
  </w:tbl>
  <w:p w14:paraId="5C923636" w14:textId="77777777" w:rsidR="006A244E" w:rsidRDefault="006A244E">
    <w:pPr>
      <w:pStyle w:val="Header"/>
    </w:pPr>
  </w:p>
  <w:p w14:paraId="70368F74" w14:textId="77777777" w:rsidR="006A244E" w:rsidRDefault="006A24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4F81BD"/>
        <w:bottom w:val="single" w:sz="8" w:space="0" w:color="4F81BD"/>
      </w:tblBorders>
      <w:tblLook w:val="00A0" w:firstRow="1" w:lastRow="0" w:firstColumn="1" w:lastColumn="0" w:noHBand="0" w:noVBand="0"/>
    </w:tblPr>
    <w:tblGrid>
      <w:gridCol w:w="7902"/>
      <w:gridCol w:w="1125"/>
    </w:tblGrid>
    <w:tr w:rsidR="006A244E" w14:paraId="750740CA" w14:textId="77777777" w:rsidTr="00BF0A43">
      <w:trPr>
        <w:trHeight w:val="219"/>
      </w:trPr>
      <w:tc>
        <w:tcPr>
          <w:tcW w:w="7765" w:type="dxa"/>
          <w:tcBorders>
            <w:top w:val="nil"/>
            <w:bottom w:val="single" w:sz="8" w:space="0" w:color="4F81BD"/>
          </w:tcBorders>
        </w:tcPr>
        <w:p w14:paraId="3DEAF2F5" w14:textId="77777777" w:rsidR="006A244E" w:rsidRPr="00C43E64" w:rsidRDefault="006A244E" w:rsidP="00BF0A43">
          <w:pPr>
            <w:pStyle w:val="Header"/>
            <w:rPr>
              <w:rFonts w:ascii="Times New Roman" w:eastAsia="Times New Roman" w:hAnsi="Times New Roman"/>
              <w:b/>
              <w:bCs/>
              <w:color w:val="000000"/>
              <w:sz w:val="36"/>
              <w:szCs w:val="36"/>
            </w:rPr>
          </w:pPr>
          <w:r w:rsidRPr="00C43E64">
            <w:rPr>
              <w:rFonts w:ascii="Times New Roman" w:eastAsia="Times New Roman" w:hAnsi="Times New Roman"/>
              <w:b/>
              <w:bCs/>
              <w:color w:val="000000"/>
              <w:lang w:val="sq-AL"/>
            </w:rPr>
            <w:t>RAPORTI VJETOR</w:t>
          </w:r>
        </w:p>
      </w:tc>
      <w:tc>
        <w:tcPr>
          <w:tcW w:w="1105" w:type="dxa"/>
          <w:tcBorders>
            <w:top w:val="nil"/>
            <w:bottom w:val="single" w:sz="8" w:space="0" w:color="4F81BD"/>
          </w:tcBorders>
          <w:shd w:val="clear" w:color="auto" w:fill="D3DFEE"/>
        </w:tcPr>
        <w:p w14:paraId="79776915" w14:textId="77777777" w:rsidR="006A244E" w:rsidRPr="00C43E64" w:rsidRDefault="006A244E" w:rsidP="00BF0A43">
          <w:pPr>
            <w:pStyle w:val="Header"/>
            <w:rPr>
              <w:rFonts w:ascii="Times New Roman" w:eastAsia="Times New Roman" w:hAnsi="Times New Roman"/>
              <w:b/>
              <w:bCs/>
              <w:color w:val="4F81BD"/>
              <w:sz w:val="36"/>
              <w:szCs w:val="36"/>
            </w:rPr>
          </w:pPr>
          <w:r w:rsidRPr="00C43E64">
            <w:rPr>
              <w:rFonts w:ascii="Times New Roman" w:eastAsia="Times New Roman" w:hAnsi="Times New Roman"/>
              <w:b/>
              <w:bCs/>
              <w:color w:val="4F81BD"/>
              <w:sz w:val="24"/>
              <w:szCs w:val="24"/>
            </w:rPr>
            <w:t>2015</w:t>
          </w:r>
        </w:p>
      </w:tc>
    </w:tr>
  </w:tbl>
  <w:p w14:paraId="324D7075" w14:textId="77777777" w:rsidR="006A244E" w:rsidRDefault="006A24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557CD"/>
    <w:multiLevelType w:val="multilevel"/>
    <w:tmpl w:val="78D4E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28C5C48"/>
    <w:multiLevelType w:val="hybridMultilevel"/>
    <w:tmpl w:val="E7729A0E"/>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26C5C"/>
    <w:multiLevelType w:val="hybridMultilevel"/>
    <w:tmpl w:val="840C50E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E52F5F"/>
    <w:multiLevelType w:val="multilevel"/>
    <w:tmpl w:val="49B8AE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E366722"/>
    <w:multiLevelType w:val="multilevel"/>
    <w:tmpl w:val="10D4EF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0F916C28"/>
    <w:multiLevelType w:val="hybridMultilevel"/>
    <w:tmpl w:val="581EF166"/>
    <w:lvl w:ilvl="0" w:tplc="847AA102">
      <w:start w:val="1"/>
      <w:numFmt w:val="bullet"/>
      <w:lvlText w:val="-"/>
      <w:lvlJc w:val="left"/>
      <w:pPr>
        <w:ind w:left="720" w:hanging="360"/>
      </w:pPr>
      <w:rPr>
        <w:rFonts w:ascii="Bookman Old Style" w:eastAsia="Calibri"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4510E"/>
    <w:multiLevelType w:val="multilevel"/>
    <w:tmpl w:val="6F186736"/>
    <w:lvl w:ilvl="0">
      <w:start w:val="1"/>
      <w:numFmt w:val="upperRoman"/>
      <w:lvlText w:val="%1."/>
      <w:lvlJc w:val="left"/>
      <w:pPr>
        <w:ind w:left="720" w:firstLine="0"/>
      </w:pPr>
    </w:lvl>
    <w:lvl w:ilvl="1">
      <w:start w:val="1"/>
      <w:numFmt w:val="upperLetter"/>
      <w:lvlText w:val="%2."/>
      <w:lvlJc w:val="left"/>
      <w:pPr>
        <w:ind w:left="1440" w:firstLine="0"/>
      </w:pPr>
    </w:lvl>
    <w:lvl w:ilvl="2">
      <w:start w:val="1"/>
      <w:numFmt w:val="decimal"/>
      <w:lvlText w:val="%3."/>
      <w:lvlJc w:val="left"/>
      <w:pPr>
        <w:ind w:left="2160" w:firstLine="0"/>
      </w:pPr>
    </w:lvl>
    <w:lvl w:ilvl="3">
      <w:start w:val="1"/>
      <w:numFmt w:val="lowerLetter"/>
      <w:lvlText w:val="%4)"/>
      <w:lvlJc w:val="left"/>
      <w:pPr>
        <w:ind w:left="2880" w:firstLine="0"/>
      </w:pPr>
    </w:lvl>
    <w:lvl w:ilvl="4">
      <w:start w:val="1"/>
      <w:numFmt w:val="decimal"/>
      <w:lvlText w:val="(%5)"/>
      <w:lvlJc w:val="left"/>
      <w:pPr>
        <w:ind w:left="3600" w:firstLine="0"/>
      </w:pPr>
    </w:lvl>
    <w:lvl w:ilvl="5">
      <w:start w:val="1"/>
      <w:numFmt w:val="lowerLetter"/>
      <w:lvlText w:val="(%6)"/>
      <w:lvlJc w:val="left"/>
      <w:pPr>
        <w:ind w:left="4320" w:firstLine="0"/>
      </w:pPr>
    </w:lvl>
    <w:lvl w:ilvl="6">
      <w:start w:val="1"/>
      <w:numFmt w:val="lowerRoman"/>
      <w:lvlText w:val="(%7)"/>
      <w:lvlJc w:val="left"/>
      <w:pPr>
        <w:ind w:left="5040" w:firstLine="0"/>
      </w:pPr>
    </w:lvl>
    <w:lvl w:ilvl="7">
      <w:start w:val="1"/>
      <w:numFmt w:val="lowerLetter"/>
      <w:lvlText w:val="(%8)"/>
      <w:lvlJc w:val="left"/>
      <w:pPr>
        <w:ind w:left="5760" w:firstLine="0"/>
      </w:pPr>
    </w:lvl>
    <w:lvl w:ilvl="8">
      <w:start w:val="1"/>
      <w:numFmt w:val="lowerRoman"/>
      <w:lvlText w:val="(%9)"/>
      <w:lvlJc w:val="left"/>
      <w:pPr>
        <w:ind w:left="6480" w:firstLine="0"/>
      </w:pPr>
    </w:lvl>
  </w:abstractNum>
  <w:abstractNum w:abstractNumId="7">
    <w:nsid w:val="113C4BB9"/>
    <w:multiLevelType w:val="hybridMultilevel"/>
    <w:tmpl w:val="C28886C0"/>
    <w:lvl w:ilvl="0" w:tplc="CC9E57C6">
      <w:numFmt w:val="bullet"/>
      <w:lvlText w:val="-"/>
      <w:lvlJc w:val="left"/>
      <w:pPr>
        <w:tabs>
          <w:tab w:val="num" w:pos="720"/>
        </w:tabs>
        <w:ind w:left="720" w:hanging="360"/>
      </w:pPr>
      <w:rPr>
        <w:rFonts w:ascii="Bookman Old Style" w:eastAsia="Times New Roman" w:hAnsi="Bookman Old Style"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9D36661"/>
    <w:multiLevelType w:val="multilevel"/>
    <w:tmpl w:val="F54611A2"/>
    <w:lvl w:ilvl="0">
      <w:start w:val="1"/>
      <w:numFmt w:val="decimal"/>
      <w:pStyle w:val="TOCHeading"/>
      <w:lvlText w:val="%1"/>
      <w:lvlJc w:val="left"/>
      <w:pPr>
        <w:ind w:left="432" w:hanging="432"/>
      </w:pPr>
      <w:rPr>
        <w:rFonts w:ascii="Calibri Light" w:eastAsia="Times New Roman" w:hAnsi="Calibri Light"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0CE4261"/>
    <w:multiLevelType w:val="multilevel"/>
    <w:tmpl w:val="EBA84B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24C6839"/>
    <w:multiLevelType w:val="hybridMultilevel"/>
    <w:tmpl w:val="4C60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1B7C1B"/>
    <w:multiLevelType w:val="multilevel"/>
    <w:tmpl w:val="E216FA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372160B"/>
    <w:multiLevelType w:val="hybridMultilevel"/>
    <w:tmpl w:val="638457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336CC8"/>
    <w:multiLevelType w:val="multilevel"/>
    <w:tmpl w:val="F3328090"/>
    <w:lvl w:ilvl="0">
      <w:start w:val="1"/>
      <w:numFmt w:val="decimal"/>
      <w:lvlText w:val="%1."/>
      <w:lvlJc w:val="left"/>
      <w:pPr>
        <w:ind w:left="720" w:hanging="360"/>
      </w:pPr>
      <w:rPr>
        <w:rFonts w:eastAsia="MS Mincho" w:hint="default"/>
        <w:b/>
        <w:u w:val="single"/>
      </w:rPr>
    </w:lvl>
    <w:lvl w:ilvl="1">
      <w:start w:val="1"/>
      <w:numFmt w:val="decimal"/>
      <w:isLgl/>
      <w:lvlText w:val="%1.%2."/>
      <w:lvlJc w:val="left"/>
      <w:pPr>
        <w:ind w:left="720" w:hanging="360"/>
      </w:pPr>
      <w:rPr>
        <w:rFonts w:eastAsia="MS Mincho" w:hint="default"/>
        <w:b/>
        <w:u w:val="single"/>
      </w:rPr>
    </w:lvl>
    <w:lvl w:ilvl="2">
      <w:start w:val="1"/>
      <w:numFmt w:val="decimal"/>
      <w:isLgl/>
      <w:lvlText w:val="%1.%2.%3."/>
      <w:lvlJc w:val="left"/>
      <w:pPr>
        <w:ind w:left="1080" w:hanging="720"/>
      </w:pPr>
      <w:rPr>
        <w:rFonts w:eastAsia="MS Mincho" w:hint="default"/>
        <w:b/>
        <w:u w:val="single"/>
      </w:rPr>
    </w:lvl>
    <w:lvl w:ilvl="3">
      <w:start w:val="1"/>
      <w:numFmt w:val="decimal"/>
      <w:isLgl/>
      <w:lvlText w:val="%1.%2.%3.%4."/>
      <w:lvlJc w:val="left"/>
      <w:pPr>
        <w:ind w:left="1080" w:hanging="720"/>
      </w:pPr>
      <w:rPr>
        <w:rFonts w:eastAsia="MS Mincho" w:hint="default"/>
        <w:b/>
        <w:u w:val="single"/>
      </w:rPr>
    </w:lvl>
    <w:lvl w:ilvl="4">
      <w:start w:val="1"/>
      <w:numFmt w:val="decimal"/>
      <w:isLgl/>
      <w:lvlText w:val="%1.%2.%3.%4.%5."/>
      <w:lvlJc w:val="left"/>
      <w:pPr>
        <w:ind w:left="1440" w:hanging="1080"/>
      </w:pPr>
      <w:rPr>
        <w:rFonts w:eastAsia="MS Mincho" w:hint="default"/>
        <w:b/>
        <w:u w:val="single"/>
      </w:rPr>
    </w:lvl>
    <w:lvl w:ilvl="5">
      <w:start w:val="1"/>
      <w:numFmt w:val="decimal"/>
      <w:isLgl/>
      <w:lvlText w:val="%1.%2.%3.%4.%5.%6."/>
      <w:lvlJc w:val="left"/>
      <w:pPr>
        <w:ind w:left="1440" w:hanging="1080"/>
      </w:pPr>
      <w:rPr>
        <w:rFonts w:eastAsia="MS Mincho" w:hint="default"/>
        <w:b/>
        <w:u w:val="single"/>
      </w:rPr>
    </w:lvl>
    <w:lvl w:ilvl="6">
      <w:start w:val="1"/>
      <w:numFmt w:val="decimal"/>
      <w:isLgl/>
      <w:lvlText w:val="%1.%2.%3.%4.%5.%6.%7."/>
      <w:lvlJc w:val="left"/>
      <w:pPr>
        <w:ind w:left="1800" w:hanging="1440"/>
      </w:pPr>
      <w:rPr>
        <w:rFonts w:eastAsia="MS Mincho" w:hint="default"/>
        <w:b/>
        <w:u w:val="single"/>
      </w:rPr>
    </w:lvl>
    <w:lvl w:ilvl="7">
      <w:start w:val="1"/>
      <w:numFmt w:val="decimal"/>
      <w:isLgl/>
      <w:lvlText w:val="%1.%2.%3.%4.%5.%6.%7.%8."/>
      <w:lvlJc w:val="left"/>
      <w:pPr>
        <w:ind w:left="1800" w:hanging="1440"/>
      </w:pPr>
      <w:rPr>
        <w:rFonts w:eastAsia="MS Mincho" w:hint="default"/>
        <w:b/>
        <w:u w:val="single"/>
      </w:rPr>
    </w:lvl>
    <w:lvl w:ilvl="8">
      <w:start w:val="1"/>
      <w:numFmt w:val="decimal"/>
      <w:isLgl/>
      <w:lvlText w:val="%1.%2.%3.%4.%5.%6.%7.%8.%9."/>
      <w:lvlJc w:val="left"/>
      <w:pPr>
        <w:ind w:left="2160" w:hanging="1800"/>
      </w:pPr>
      <w:rPr>
        <w:rFonts w:eastAsia="MS Mincho" w:hint="default"/>
        <w:b/>
        <w:u w:val="single"/>
      </w:rPr>
    </w:lvl>
  </w:abstractNum>
  <w:abstractNum w:abstractNumId="14">
    <w:nsid w:val="2703584B"/>
    <w:multiLevelType w:val="multilevel"/>
    <w:tmpl w:val="E25207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35803544"/>
    <w:multiLevelType w:val="hybridMultilevel"/>
    <w:tmpl w:val="638457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AC02C5"/>
    <w:multiLevelType w:val="hybridMultilevel"/>
    <w:tmpl w:val="CD2003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6B31AF"/>
    <w:multiLevelType w:val="hybridMultilevel"/>
    <w:tmpl w:val="304C41D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373045"/>
    <w:multiLevelType w:val="multilevel"/>
    <w:tmpl w:val="128A97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20C0831"/>
    <w:multiLevelType w:val="multilevel"/>
    <w:tmpl w:val="012A037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2B56204"/>
    <w:multiLevelType w:val="multilevel"/>
    <w:tmpl w:val="2A489A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2B67EC8"/>
    <w:multiLevelType w:val="multilevel"/>
    <w:tmpl w:val="687852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441F1330"/>
    <w:multiLevelType w:val="hybridMultilevel"/>
    <w:tmpl w:val="69E278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334AC4"/>
    <w:multiLevelType w:val="multilevel"/>
    <w:tmpl w:val="F61C3B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758332C"/>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E084C4A"/>
    <w:multiLevelType w:val="multilevel"/>
    <w:tmpl w:val="313AF0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56D15F27"/>
    <w:multiLevelType w:val="hybridMultilevel"/>
    <w:tmpl w:val="85D22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34671A"/>
    <w:multiLevelType w:val="multilevel"/>
    <w:tmpl w:val="041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5D6C4134"/>
    <w:multiLevelType w:val="multilevel"/>
    <w:tmpl w:val="F3328090"/>
    <w:lvl w:ilvl="0">
      <w:start w:val="1"/>
      <w:numFmt w:val="decimal"/>
      <w:lvlText w:val="%1."/>
      <w:lvlJc w:val="left"/>
      <w:pPr>
        <w:ind w:left="720" w:hanging="360"/>
      </w:pPr>
      <w:rPr>
        <w:rFonts w:eastAsia="MS Mincho" w:hint="default"/>
        <w:b/>
        <w:u w:val="single"/>
      </w:rPr>
    </w:lvl>
    <w:lvl w:ilvl="1">
      <w:start w:val="1"/>
      <w:numFmt w:val="decimal"/>
      <w:isLgl/>
      <w:lvlText w:val="%1.%2."/>
      <w:lvlJc w:val="left"/>
      <w:pPr>
        <w:ind w:left="720" w:hanging="360"/>
      </w:pPr>
      <w:rPr>
        <w:rFonts w:eastAsia="MS Mincho" w:hint="default"/>
        <w:b/>
        <w:u w:val="single"/>
      </w:rPr>
    </w:lvl>
    <w:lvl w:ilvl="2">
      <w:start w:val="1"/>
      <w:numFmt w:val="decimal"/>
      <w:isLgl/>
      <w:lvlText w:val="%1.%2.%3."/>
      <w:lvlJc w:val="left"/>
      <w:pPr>
        <w:ind w:left="1080" w:hanging="720"/>
      </w:pPr>
      <w:rPr>
        <w:rFonts w:eastAsia="MS Mincho" w:hint="default"/>
        <w:b/>
        <w:u w:val="single"/>
      </w:rPr>
    </w:lvl>
    <w:lvl w:ilvl="3">
      <w:start w:val="1"/>
      <w:numFmt w:val="decimal"/>
      <w:isLgl/>
      <w:lvlText w:val="%1.%2.%3.%4."/>
      <w:lvlJc w:val="left"/>
      <w:pPr>
        <w:ind w:left="1080" w:hanging="720"/>
      </w:pPr>
      <w:rPr>
        <w:rFonts w:eastAsia="MS Mincho" w:hint="default"/>
        <w:b/>
        <w:u w:val="single"/>
      </w:rPr>
    </w:lvl>
    <w:lvl w:ilvl="4">
      <w:start w:val="1"/>
      <w:numFmt w:val="decimal"/>
      <w:isLgl/>
      <w:lvlText w:val="%1.%2.%3.%4.%5."/>
      <w:lvlJc w:val="left"/>
      <w:pPr>
        <w:ind w:left="1440" w:hanging="1080"/>
      </w:pPr>
      <w:rPr>
        <w:rFonts w:eastAsia="MS Mincho" w:hint="default"/>
        <w:b/>
        <w:u w:val="single"/>
      </w:rPr>
    </w:lvl>
    <w:lvl w:ilvl="5">
      <w:start w:val="1"/>
      <w:numFmt w:val="decimal"/>
      <w:isLgl/>
      <w:lvlText w:val="%1.%2.%3.%4.%5.%6."/>
      <w:lvlJc w:val="left"/>
      <w:pPr>
        <w:ind w:left="1440" w:hanging="1080"/>
      </w:pPr>
      <w:rPr>
        <w:rFonts w:eastAsia="MS Mincho" w:hint="default"/>
        <w:b/>
        <w:u w:val="single"/>
      </w:rPr>
    </w:lvl>
    <w:lvl w:ilvl="6">
      <w:start w:val="1"/>
      <w:numFmt w:val="decimal"/>
      <w:isLgl/>
      <w:lvlText w:val="%1.%2.%3.%4.%5.%6.%7."/>
      <w:lvlJc w:val="left"/>
      <w:pPr>
        <w:ind w:left="1800" w:hanging="1440"/>
      </w:pPr>
      <w:rPr>
        <w:rFonts w:eastAsia="MS Mincho" w:hint="default"/>
        <w:b/>
        <w:u w:val="single"/>
      </w:rPr>
    </w:lvl>
    <w:lvl w:ilvl="7">
      <w:start w:val="1"/>
      <w:numFmt w:val="decimal"/>
      <w:isLgl/>
      <w:lvlText w:val="%1.%2.%3.%4.%5.%6.%7.%8."/>
      <w:lvlJc w:val="left"/>
      <w:pPr>
        <w:ind w:left="1800" w:hanging="1440"/>
      </w:pPr>
      <w:rPr>
        <w:rFonts w:eastAsia="MS Mincho" w:hint="default"/>
        <w:b/>
        <w:u w:val="single"/>
      </w:rPr>
    </w:lvl>
    <w:lvl w:ilvl="8">
      <w:start w:val="1"/>
      <w:numFmt w:val="decimal"/>
      <w:isLgl/>
      <w:lvlText w:val="%1.%2.%3.%4.%5.%6.%7.%8.%9."/>
      <w:lvlJc w:val="left"/>
      <w:pPr>
        <w:ind w:left="2160" w:hanging="1800"/>
      </w:pPr>
      <w:rPr>
        <w:rFonts w:eastAsia="MS Mincho" w:hint="default"/>
        <w:b/>
        <w:u w:val="single"/>
      </w:rPr>
    </w:lvl>
  </w:abstractNum>
  <w:abstractNum w:abstractNumId="29">
    <w:nsid w:val="5F564390"/>
    <w:multiLevelType w:val="multilevel"/>
    <w:tmpl w:val="94C6F4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61E422BD"/>
    <w:multiLevelType w:val="multilevel"/>
    <w:tmpl w:val="4ACE53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68391050"/>
    <w:multiLevelType w:val="hybridMultilevel"/>
    <w:tmpl w:val="0D98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03688A"/>
    <w:multiLevelType w:val="multilevel"/>
    <w:tmpl w:val="EF82E7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70037DB4"/>
    <w:multiLevelType w:val="multilevel"/>
    <w:tmpl w:val="7AEE87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715E7158"/>
    <w:multiLevelType w:val="hybridMultilevel"/>
    <w:tmpl w:val="218C5036"/>
    <w:lvl w:ilvl="0" w:tplc="09F2F80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34F7F68"/>
    <w:multiLevelType w:val="hybridMultilevel"/>
    <w:tmpl w:val="09BE22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CE7989"/>
    <w:multiLevelType w:val="multilevel"/>
    <w:tmpl w:val="9CAE326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8"/>
  </w:num>
  <w:num w:numId="3">
    <w:abstractNumId w:val="10"/>
  </w:num>
  <w:num w:numId="4">
    <w:abstractNumId w:val="7"/>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1"/>
  </w:num>
  <w:num w:numId="7">
    <w:abstractNumId w:val="12"/>
  </w:num>
  <w:num w:numId="8">
    <w:abstractNumId w:val="36"/>
  </w:num>
  <w:num w:numId="9">
    <w:abstractNumId w:val="31"/>
  </w:num>
  <w:num w:numId="10">
    <w:abstractNumId w:val="13"/>
  </w:num>
  <w:num w:numId="11">
    <w:abstractNumId w:val="15"/>
  </w:num>
  <w:num w:numId="12">
    <w:abstractNumId w:val="17"/>
  </w:num>
  <w:num w:numId="13">
    <w:abstractNumId w:val="24"/>
  </w:num>
  <w:num w:numId="14">
    <w:abstractNumId w:val="28"/>
  </w:num>
  <w:num w:numId="15">
    <w:abstractNumId w:val="19"/>
  </w:num>
  <w:num w:numId="16">
    <w:abstractNumId w:val="30"/>
  </w:num>
  <w:num w:numId="17">
    <w:abstractNumId w:val="26"/>
  </w:num>
  <w:num w:numId="18">
    <w:abstractNumId w:val="23"/>
  </w:num>
  <w:num w:numId="19">
    <w:abstractNumId w:val="6"/>
  </w:num>
  <w:num w:numId="20">
    <w:abstractNumId w:val="8"/>
  </w:num>
  <w:num w:numId="21">
    <w:abstractNumId w:val="11"/>
  </w:num>
  <w:num w:numId="22">
    <w:abstractNumId w:val="32"/>
  </w:num>
  <w:num w:numId="23">
    <w:abstractNumId w:val="25"/>
  </w:num>
  <w:num w:numId="24">
    <w:abstractNumId w:val="4"/>
  </w:num>
  <w:num w:numId="25">
    <w:abstractNumId w:val="0"/>
  </w:num>
  <w:num w:numId="26">
    <w:abstractNumId w:val="9"/>
  </w:num>
  <w:num w:numId="27">
    <w:abstractNumId w:val="21"/>
  </w:num>
  <w:num w:numId="28">
    <w:abstractNumId w:val="14"/>
  </w:num>
  <w:num w:numId="29">
    <w:abstractNumId w:val="3"/>
  </w:num>
  <w:num w:numId="30">
    <w:abstractNumId w:val="29"/>
  </w:num>
  <w:num w:numId="31">
    <w:abstractNumId w:val="33"/>
  </w:num>
  <w:num w:numId="32">
    <w:abstractNumId w:val="20"/>
  </w:num>
  <w:num w:numId="33">
    <w:abstractNumId w:val="20"/>
  </w:num>
  <w:num w:numId="34">
    <w:abstractNumId w:val="27"/>
  </w:num>
  <w:num w:numId="35">
    <w:abstractNumId w:val="34"/>
  </w:num>
  <w:num w:numId="36">
    <w:abstractNumId w:val="35"/>
  </w:num>
  <w:num w:numId="37">
    <w:abstractNumId w:val="22"/>
  </w:num>
  <w:num w:numId="3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09D"/>
    <w:rsid w:val="000075D9"/>
    <w:rsid w:val="00010406"/>
    <w:rsid w:val="000127D1"/>
    <w:rsid w:val="00021FD3"/>
    <w:rsid w:val="00031571"/>
    <w:rsid w:val="000352F4"/>
    <w:rsid w:val="0005402D"/>
    <w:rsid w:val="00065766"/>
    <w:rsid w:val="00067D14"/>
    <w:rsid w:val="00075003"/>
    <w:rsid w:val="000763B5"/>
    <w:rsid w:val="000764D2"/>
    <w:rsid w:val="00087674"/>
    <w:rsid w:val="00091A22"/>
    <w:rsid w:val="0009671D"/>
    <w:rsid w:val="000A3C17"/>
    <w:rsid w:val="000A556B"/>
    <w:rsid w:val="000B5754"/>
    <w:rsid w:val="000C0B69"/>
    <w:rsid w:val="000E1071"/>
    <w:rsid w:val="000E4425"/>
    <w:rsid w:val="000E5544"/>
    <w:rsid w:val="000E5B71"/>
    <w:rsid w:val="000F04FC"/>
    <w:rsid w:val="000F6659"/>
    <w:rsid w:val="00116D0C"/>
    <w:rsid w:val="00121575"/>
    <w:rsid w:val="00124355"/>
    <w:rsid w:val="001272AC"/>
    <w:rsid w:val="00146AE8"/>
    <w:rsid w:val="00173201"/>
    <w:rsid w:val="0017587E"/>
    <w:rsid w:val="00182070"/>
    <w:rsid w:val="0018509D"/>
    <w:rsid w:val="00191815"/>
    <w:rsid w:val="001A67A2"/>
    <w:rsid w:val="001B5D84"/>
    <w:rsid w:val="001B6964"/>
    <w:rsid w:val="001C196E"/>
    <w:rsid w:val="001C64B8"/>
    <w:rsid w:val="001D1598"/>
    <w:rsid w:val="001D1DE5"/>
    <w:rsid w:val="001D6126"/>
    <w:rsid w:val="00227444"/>
    <w:rsid w:val="00242F2F"/>
    <w:rsid w:val="00244E93"/>
    <w:rsid w:val="0024655A"/>
    <w:rsid w:val="00273E6F"/>
    <w:rsid w:val="002854F9"/>
    <w:rsid w:val="00295E4E"/>
    <w:rsid w:val="002A029A"/>
    <w:rsid w:val="002A6673"/>
    <w:rsid w:val="002C06C8"/>
    <w:rsid w:val="002C3CE9"/>
    <w:rsid w:val="002C4B6C"/>
    <w:rsid w:val="002C5CF2"/>
    <w:rsid w:val="002D53E5"/>
    <w:rsid w:val="002E27F0"/>
    <w:rsid w:val="002F134B"/>
    <w:rsid w:val="002F3BD5"/>
    <w:rsid w:val="002F756E"/>
    <w:rsid w:val="0031124A"/>
    <w:rsid w:val="003156C5"/>
    <w:rsid w:val="0032378C"/>
    <w:rsid w:val="00324E78"/>
    <w:rsid w:val="00345E1A"/>
    <w:rsid w:val="003464F5"/>
    <w:rsid w:val="0035739D"/>
    <w:rsid w:val="00357E18"/>
    <w:rsid w:val="00386F7A"/>
    <w:rsid w:val="00387296"/>
    <w:rsid w:val="00397DE1"/>
    <w:rsid w:val="003A42B0"/>
    <w:rsid w:val="003A545B"/>
    <w:rsid w:val="003C56B6"/>
    <w:rsid w:val="003C674E"/>
    <w:rsid w:val="003C72F4"/>
    <w:rsid w:val="003C7EA9"/>
    <w:rsid w:val="003E1082"/>
    <w:rsid w:val="003E2EB1"/>
    <w:rsid w:val="003F20C1"/>
    <w:rsid w:val="003F7EA5"/>
    <w:rsid w:val="00404891"/>
    <w:rsid w:val="0041104A"/>
    <w:rsid w:val="0041428C"/>
    <w:rsid w:val="00427C50"/>
    <w:rsid w:val="00437144"/>
    <w:rsid w:val="00437DFD"/>
    <w:rsid w:val="00460117"/>
    <w:rsid w:val="0046627E"/>
    <w:rsid w:val="00467BBA"/>
    <w:rsid w:val="00473436"/>
    <w:rsid w:val="004736A9"/>
    <w:rsid w:val="00491201"/>
    <w:rsid w:val="004A3064"/>
    <w:rsid w:val="004A469D"/>
    <w:rsid w:val="004B5B98"/>
    <w:rsid w:val="004C1489"/>
    <w:rsid w:val="004C3D57"/>
    <w:rsid w:val="004D2FF0"/>
    <w:rsid w:val="00515A2C"/>
    <w:rsid w:val="00552587"/>
    <w:rsid w:val="005525A2"/>
    <w:rsid w:val="00575C94"/>
    <w:rsid w:val="00577F48"/>
    <w:rsid w:val="00583034"/>
    <w:rsid w:val="005844B6"/>
    <w:rsid w:val="005851CA"/>
    <w:rsid w:val="005865ED"/>
    <w:rsid w:val="005A05DF"/>
    <w:rsid w:val="005A440F"/>
    <w:rsid w:val="005C1394"/>
    <w:rsid w:val="005C425E"/>
    <w:rsid w:val="005E2B42"/>
    <w:rsid w:val="005E7DD0"/>
    <w:rsid w:val="005F4579"/>
    <w:rsid w:val="00605FF2"/>
    <w:rsid w:val="00612DBA"/>
    <w:rsid w:val="00620734"/>
    <w:rsid w:val="0062078E"/>
    <w:rsid w:val="006266E9"/>
    <w:rsid w:val="00642679"/>
    <w:rsid w:val="00653486"/>
    <w:rsid w:val="006618A0"/>
    <w:rsid w:val="00662B1F"/>
    <w:rsid w:val="00683C12"/>
    <w:rsid w:val="00694238"/>
    <w:rsid w:val="006A244E"/>
    <w:rsid w:val="006B40FA"/>
    <w:rsid w:val="006E2E4F"/>
    <w:rsid w:val="006F10AF"/>
    <w:rsid w:val="006F3231"/>
    <w:rsid w:val="00700DB2"/>
    <w:rsid w:val="00700DED"/>
    <w:rsid w:val="007040BD"/>
    <w:rsid w:val="00704685"/>
    <w:rsid w:val="0070776F"/>
    <w:rsid w:val="00720FF3"/>
    <w:rsid w:val="00727E7B"/>
    <w:rsid w:val="00735CE0"/>
    <w:rsid w:val="0074247D"/>
    <w:rsid w:val="00743EFF"/>
    <w:rsid w:val="00753F0D"/>
    <w:rsid w:val="00756ED3"/>
    <w:rsid w:val="00760427"/>
    <w:rsid w:val="0076331C"/>
    <w:rsid w:val="00783BE6"/>
    <w:rsid w:val="00785E42"/>
    <w:rsid w:val="007920E3"/>
    <w:rsid w:val="007A0AF0"/>
    <w:rsid w:val="007C117D"/>
    <w:rsid w:val="007E2FB4"/>
    <w:rsid w:val="00816CDD"/>
    <w:rsid w:val="00822A85"/>
    <w:rsid w:val="00837883"/>
    <w:rsid w:val="00844F42"/>
    <w:rsid w:val="0084766B"/>
    <w:rsid w:val="00852D55"/>
    <w:rsid w:val="00857907"/>
    <w:rsid w:val="008625CC"/>
    <w:rsid w:val="00867F29"/>
    <w:rsid w:val="00870CD1"/>
    <w:rsid w:val="00871172"/>
    <w:rsid w:val="008A0A76"/>
    <w:rsid w:val="008D2629"/>
    <w:rsid w:val="008E1940"/>
    <w:rsid w:val="008E1A11"/>
    <w:rsid w:val="0090792E"/>
    <w:rsid w:val="00922152"/>
    <w:rsid w:val="009353A2"/>
    <w:rsid w:val="00945610"/>
    <w:rsid w:val="00963D6B"/>
    <w:rsid w:val="00973E50"/>
    <w:rsid w:val="00984BD4"/>
    <w:rsid w:val="009A3F3A"/>
    <w:rsid w:val="009A79D9"/>
    <w:rsid w:val="009B25D5"/>
    <w:rsid w:val="009C5051"/>
    <w:rsid w:val="009C773D"/>
    <w:rsid w:val="009D247B"/>
    <w:rsid w:val="00A000A7"/>
    <w:rsid w:val="00A0356A"/>
    <w:rsid w:val="00A222B0"/>
    <w:rsid w:val="00A47E79"/>
    <w:rsid w:val="00A73125"/>
    <w:rsid w:val="00A763A5"/>
    <w:rsid w:val="00A874C0"/>
    <w:rsid w:val="00AC3F32"/>
    <w:rsid w:val="00AC5769"/>
    <w:rsid w:val="00AD3ECC"/>
    <w:rsid w:val="00B0789A"/>
    <w:rsid w:val="00B10F3B"/>
    <w:rsid w:val="00B146F6"/>
    <w:rsid w:val="00B32FD5"/>
    <w:rsid w:val="00B34262"/>
    <w:rsid w:val="00B40790"/>
    <w:rsid w:val="00B44FE2"/>
    <w:rsid w:val="00B50764"/>
    <w:rsid w:val="00B53756"/>
    <w:rsid w:val="00B605D4"/>
    <w:rsid w:val="00B920FB"/>
    <w:rsid w:val="00BA3C66"/>
    <w:rsid w:val="00BC2600"/>
    <w:rsid w:val="00BD04A9"/>
    <w:rsid w:val="00BF0A43"/>
    <w:rsid w:val="00C315FD"/>
    <w:rsid w:val="00C4706E"/>
    <w:rsid w:val="00C4784C"/>
    <w:rsid w:val="00C54976"/>
    <w:rsid w:val="00C659AB"/>
    <w:rsid w:val="00C735D3"/>
    <w:rsid w:val="00C77E57"/>
    <w:rsid w:val="00C8594C"/>
    <w:rsid w:val="00CA2248"/>
    <w:rsid w:val="00CA587F"/>
    <w:rsid w:val="00CB063B"/>
    <w:rsid w:val="00CB6BD4"/>
    <w:rsid w:val="00CB6BEF"/>
    <w:rsid w:val="00CD227C"/>
    <w:rsid w:val="00CE33F7"/>
    <w:rsid w:val="00CE7495"/>
    <w:rsid w:val="00CE7B04"/>
    <w:rsid w:val="00CF48D3"/>
    <w:rsid w:val="00D16A31"/>
    <w:rsid w:val="00D16AF8"/>
    <w:rsid w:val="00D32969"/>
    <w:rsid w:val="00D32E26"/>
    <w:rsid w:val="00D423AE"/>
    <w:rsid w:val="00D4387C"/>
    <w:rsid w:val="00D708AE"/>
    <w:rsid w:val="00D75487"/>
    <w:rsid w:val="00D81D26"/>
    <w:rsid w:val="00D84C86"/>
    <w:rsid w:val="00D94087"/>
    <w:rsid w:val="00DB4A8E"/>
    <w:rsid w:val="00DB5223"/>
    <w:rsid w:val="00DC0D36"/>
    <w:rsid w:val="00DC59BD"/>
    <w:rsid w:val="00DC7363"/>
    <w:rsid w:val="00DD1BFB"/>
    <w:rsid w:val="00DE5A1A"/>
    <w:rsid w:val="00DF55B6"/>
    <w:rsid w:val="00E14DDC"/>
    <w:rsid w:val="00E361CC"/>
    <w:rsid w:val="00E702F0"/>
    <w:rsid w:val="00E828A2"/>
    <w:rsid w:val="00E860F9"/>
    <w:rsid w:val="00EA078D"/>
    <w:rsid w:val="00EC0943"/>
    <w:rsid w:val="00EC1C70"/>
    <w:rsid w:val="00EC3E16"/>
    <w:rsid w:val="00ED7A30"/>
    <w:rsid w:val="00EE7DCE"/>
    <w:rsid w:val="00EF4A1B"/>
    <w:rsid w:val="00F039AC"/>
    <w:rsid w:val="00F0722E"/>
    <w:rsid w:val="00F2494B"/>
    <w:rsid w:val="00F32D31"/>
    <w:rsid w:val="00F366B7"/>
    <w:rsid w:val="00F817AD"/>
    <w:rsid w:val="00F81C1C"/>
    <w:rsid w:val="00F87C98"/>
    <w:rsid w:val="00F92E83"/>
    <w:rsid w:val="00FA687E"/>
    <w:rsid w:val="00FD11D2"/>
    <w:rsid w:val="00FD29FA"/>
    <w:rsid w:val="00FD796D"/>
    <w:rsid w:val="00FE4789"/>
    <w:rsid w:val="00FE4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5F1C3"/>
  <w15:chartTrackingRefBased/>
  <w15:docId w15:val="{9ADF99C6-9E06-45A7-8CD4-F7348BE2A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B063B"/>
    <w:pPr>
      <w:keepNext/>
      <w:numPr>
        <w:numId w:val="34"/>
      </w:numPr>
      <w:spacing w:before="240" w:after="60" w:line="276" w:lineRule="auto"/>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nhideWhenUsed/>
    <w:qFormat/>
    <w:rsid w:val="00CB063B"/>
    <w:pPr>
      <w:keepNext/>
      <w:numPr>
        <w:ilvl w:val="1"/>
        <w:numId w:val="34"/>
      </w:numPr>
      <w:spacing w:before="240" w:after="60" w:line="276" w:lineRule="auto"/>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nhideWhenUsed/>
    <w:qFormat/>
    <w:rsid w:val="00CB063B"/>
    <w:pPr>
      <w:keepNext/>
      <w:numPr>
        <w:ilvl w:val="2"/>
        <w:numId w:val="34"/>
      </w:numPr>
      <w:spacing w:before="240" w:after="60" w:line="276" w:lineRule="auto"/>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semiHidden/>
    <w:unhideWhenUsed/>
    <w:qFormat/>
    <w:rsid w:val="00CB063B"/>
    <w:pPr>
      <w:keepNext/>
      <w:numPr>
        <w:ilvl w:val="3"/>
        <w:numId w:val="34"/>
      </w:numPr>
      <w:spacing w:before="240" w:after="60" w:line="276"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CB063B"/>
    <w:pPr>
      <w:numPr>
        <w:ilvl w:val="4"/>
        <w:numId w:val="34"/>
      </w:numPr>
      <w:spacing w:before="240" w:after="6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CB063B"/>
    <w:pPr>
      <w:numPr>
        <w:ilvl w:val="5"/>
        <w:numId w:val="34"/>
      </w:numPr>
      <w:spacing w:before="240" w:after="60" w:line="276" w:lineRule="auto"/>
      <w:outlineLvl w:val="5"/>
    </w:pPr>
    <w:rPr>
      <w:rFonts w:ascii="Calibri" w:eastAsia="Times New Roman" w:hAnsi="Calibri" w:cs="Times New Roman"/>
      <w:b/>
      <w:bCs/>
    </w:rPr>
  </w:style>
  <w:style w:type="paragraph" w:styleId="Heading7">
    <w:name w:val="heading 7"/>
    <w:basedOn w:val="Normal"/>
    <w:next w:val="Normal"/>
    <w:link w:val="Heading7Char"/>
    <w:semiHidden/>
    <w:unhideWhenUsed/>
    <w:qFormat/>
    <w:rsid w:val="00CB063B"/>
    <w:pPr>
      <w:numPr>
        <w:ilvl w:val="6"/>
        <w:numId w:val="34"/>
      </w:numPr>
      <w:spacing w:before="240" w:after="6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semiHidden/>
    <w:unhideWhenUsed/>
    <w:qFormat/>
    <w:rsid w:val="00CB063B"/>
    <w:pPr>
      <w:numPr>
        <w:ilvl w:val="7"/>
        <w:numId w:val="34"/>
      </w:numPr>
      <w:spacing w:before="240" w:after="6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semiHidden/>
    <w:unhideWhenUsed/>
    <w:qFormat/>
    <w:rsid w:val="00CB063B"/>
    <w:pPr>
      <w:numPr>
        <w:ilvl w:val="8"/>
        <w:numId w:val="34"/>
      </w:numPr>
      <w:spacing w:before="240" w:after="60" w:line="276" w:lineRule="auto"/>
      <w:outlineLvl w:val="8"/>
    </w:pPr>
    <w:rPr>
      <w:rFonts w:ascii="Calibri Light" w:eastAsia="Times New Roman" w:hAnsi="Calibri Light"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063B"/>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rsid w:val="00CB063B"/>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rsid w:val="00CB063B"/>
    <w:rPr>
      <w:rFonts w:ascii="Calibri Light" w:eastAsia="Times New Roman" w:hAnsi="Calibri Light" w:cs="Times New Roman"/>
      <w:b/>
      <w:bCs/>
      <w:sz w:val="26"/>
      <w:szCs w:val="26"/>
    </w:rPr>
  </w:style>
  <w:style w:type="character" w:customStyle="1" w:styleId="Heading4Char">
    <w:name w:val="Heading 4 Char"/>
    <w:basedOn w:val="DefaultParagraphFont"/>
    <w:link w:val="Heading4"/>
    <w:semiHidden/>
    <w:rsid w:val="00CB063B"/>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CB063B"/>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CB063B"/>
    <w:rPr>
      <w:rFonts w:ascii="Calibri" w:eastAsia="Times New Roman" w:hAnsi="Calibri" w:cs="Times New Roman"/>
      <w:b/>
      <w:bCs/>
    </w:rPr>
  </w:style>
  <w:style w:type="character" w:customStyle="1" w:styleId="Heading7Char">
    <w:name w:val="Heading 7 Char"/>
    <w:basedOn w:val="DefaultParagraphFont"/>
    <w:link w:val="Heading7"/>
    <w:semiHidden/>
    <w:rsid w:val="00CB063B"/>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CB063B"/>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CB063B"/>
    <w:rPr>
      <w:rFonts w:ascii="Calibri Light" w:eastAsia="Times New Roman" w:hAnsi="Calibri Light" w:cs="Times New Roman"/>
    </w:rPr>
  </w:style>
  <w:style w:type="numbering" w:customStyle="1" w:styleId="NoList1">
    <w:name w:val="No List1"/>
    <w:next w:val="NoList"/>
    <w:uiPriority w:val="99"/>
    <w:semiHidden/>
    <w:unhideWhenUsed/>
    <w:rsid w:val="00CB063B"/>
  </w:style>
  <w:style w:type="paragraph" w:styleId="BalloonText">
    <w:name w:val="Balloon Text"/>
    <w:basedOn w:val="Normal"/>
    <w:link w:val="BalloonTextChar"/>
    <w:uiPriority w:val="99"/>
    <w:semiHidden/>
    <w:rsid w:val="00CB063B"/>
    <w:pPr>
      <w:spacing w:after="0" w:line="240" w:lineRule="auto"/>
    </w:pPr>
    <w:rPr>
      <w:rFonts w:ascii="Tahoma" w:eastAsia="MS Mincho"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CB063B"/>
    <w:rPr>
      <w:rFonts w:ascii="Tahoma" w:eastAsia="MS Mincho" w:hAnsi="Tahoma" w:cs="Times New Roman"/>
      <w:sz w:val="16"/>
      <w:szCs w:val="16"/>
      <w:lang w:val="x-none" w:eastAsia="x-none"/>
    </w:rPr>
  </w:style>
  <w:style w:type="paragraph" w:styleId="ListParagraph">
    <w:name w:val="List Paragraph"/>
    <w:basedOn w:val="Normal"/>
    <w:uiPriority w:val="99"/>
    <w:qFormat/>
    <w:rsid w:val="00CB063B"/>
    <w:pPr>
      <w:spacing w:after="200" w:line="276" w:lineRule="auto"/>
      <w:ind w:left="720"/>
      <w:contextualSpacing/>
    </w:pPr>
    <w:rPr>
      <w:rFonts w:ascii="Calibri" w:eastAsia="MS Mincho" w:hAnsi="Calibri" w:cs="Times New Roman"/>
    </w:rPr>
  </w:style>
  <w:style w:type="paragraph" w:styleId="NoSpacing">
    <w:name w:val="No Spacing"/>
    <w:link w:val="NoSpacingChar"/>
    <w:uiPriority w:val="99"/>
    <w:qFormat/>
    <w:rsid w:val="00CB063B"/>
    <w:pPr>
      <w:spacing w:after="0" w:line="240" w:lineRule="auto"/>
    </w:pPr>
    <w:rPr>
      <w:rFonts w:ascii="Calibri" w:eastAsia="Times New Roman" w:hAnsi="Calibri" w:cs="Times New Roman"/>
    </w:rPr>
  </w:style>
  <w:style w:type="character" w:customStyle="1" w:styleId="NoSpacingChar">
    <w:name w:val="No Spacing Char"/>
    <w:link w:val="NoSpacing"/>
    <w:uiPriority w:val="99"/>
    <w:locked/>
    <w:rsid w:val="00CB063B"/>
    <w:rPr>
      <w:rFonts w:ascii="Calibri" w:eastAsia="Times New Roman" w:hAnsi="Calibri" w:cs="Times New Roman"/>
    </w:rPr>
  </w:style>
  <w:style w:type="character" w:styleId="Strong">
    <w:name w:val="Strong"/>
    <w:uiPriority w:val="99"/>
    <w:qFormat/>
    <w:rsid w:val="00CB063B"/>
    <w:rPr>
      <w:rFonts w:cs="Times New Roman"/>
      <w:b/>
    </w:rPr>
  </w:style>
  <w:style w:type="character" w:styleId="Emphasis">
    <w:name w:val="Emphasis"/>
    <w:uiPriority w:val="99"/>
    <w:qFormat/>
    <w:rsid w:val="00CB063B"/>
    <w:rPr>
      <w:rFonts w:cs="Times New Roman"/>
      <w:i/>
      <w:iCs/>
    </w:rPr>
  </w:style>
  <w:style w:type="paragraph" w:styleId="Header">
    <w:name w:val="header"/>
    <w:basedOn w:val="Normal"/>
    <w:link w:val="HeaderChar"/>
    <w:uiPriority w:val="99"/>
    <w:rsid w:val="00CB063B"/>
    <w:pPr>
      <w:tabs>
        <w:tab w:val="center" w:pos="4513"/>
        <w:tab w:val="right" w:pos="9026"/>
      </w:tabs>
      <w:spacing w:after="0" w:line="240" w:lineRule="auto"/>
    </w:pPr>
    <w:rPr>
      <w:rFonts w:ascii="Calibri" w:eastAsia="MS Mincho" w:hAnsi="Calibri" w:cs="Times New Roman"/>
    </w:rPr>
  </w:style>
  <w:style w:type="character" w:customStyle="1" w:styleId="HeaderChar">
    <w:name w:val="Header Char"/>
    <w:basedOn w:val="DefaultParagraphFont"/>
    <w:link w:val="Header"/>
    <w:uiPriority w:val="99"/>
    <w:rsid w:val="00CB063B"/>
    <w:rPr>
      <w:rFonts w:ascii="Calibri" w:eastAsia="MS Mincho" w:hAnsi="Calibri" w:cs="Times New Roman"/>
    </w:rPr>
  </w:style>
  <w:style w:type="paragraph" w:styleId="Footer">
    <w:name w:val="footer"/>
    <w:basedOn w:val="Normal"/>
    <w:link w:val="FooterChar"/>
    <w:uiPriority w:val="99"/>
    <w:rsid w:val="00CB063B"/>
    <w:pPr>
      <w:tabs>
        <w:tab w:val="center" w:pos="4513"/>
        <w:tab w:val="right" w:pos="9026"/>
      </w:tabs>
      <w:spacing w:after="0" w:line="240" w:lineRule="auto"/>
    </w:pPr>
    <w:rPr>
      <w:rFonts w:ascii="Calibri" w:eastAsia="MS Mincho" w:hAnsi="Calibri" w:cs="Times New Roman"/>
    </w:rPr>
  </w:style>
  <w:style w:type="character" w:customStyle="1" w:styleId="FooterChar">
    <w:name w:val="Footer Char"/>
    <w:basedOn w:val="DefaultParagraphFont"/>
    <w:link w:val="Footer"/>
    <w:uiPriority w:val="99"/>
    <w:rsid w:val="00CB063B"/>
    <w:rPr>
      <w:rFonts w:ascii="Calibri" w:eastAsia="MS Mincho" w:hAnsi="Calibri" w:cs="Times New Roman"/>
    </w:rPr>
  </w:style>
  <w:style w:type="table" w:styleId="LightShading-Accent3">
    <w:name w:val="Light Shading Accent 3"/>
    <w:basedOn w:val="TableNormal"/>
    <w:uiPriority w:val="60"/>
    <w:rsid w:val="00CB063B"/>
    <w:pPr>
      <w:spacing w:after="0" w:line="240" w:lineRule="auto"/>
    </w:pPr>
    <w:rPr>
      <w:rFonts w:ascii="Calibri" w:eastAsia="MS Mincho"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CB063B"/>
    <w:pPr>
      <w:spacing w:after="0" w:line="240" w:lineRule="auto"/>
    </w:pPr>
    <w:rPr>
      <w:rFonts w:ascii="Calibri" w:eastAsia="MS Mincho"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CB063B"/>
    <w:pPr>
      <w:spacing w:after="0" w:line="240" w:lineRule="auto"/>
    </w:pPr>
    <w:rPr>
      <w:rFonts w:ascii="Calibri" w:eastAsia="MS Mincho"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eGrid">
    <w:name w:val="Table Grid"/>
    <w:basedOn w:val="TableNormal"/>
    <w:rsid w:val="00CB063B"/>
    <w:pPr>
      <w:spacing w:after="0" w:line="240" w:lineRule="auto"/>
    </w:pPr>
    <w:rPr>
      <w:rFonts w:ascii="Calibri" w:eastAsia="MS Mincho"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CB063B"/>
    <w:pPr>
      <w:spacing w:after="0" w:line="240" w:lineRule="auto"/>
    </w:pPr>
    <w:rPr>
      <w:rFonts w:ascii="Calibri" w:eastAsia="MS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B063B"/>
    <w:pPr>
      <w:spacing w:after="0" w:line="240" w:lineRule="auto"/>
    </w:pPr>
    <w:rPr>
      <w:rFonts w:ascii="Calibri" w:eastAsia="MS Mincho"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
    <w:name w:val="Light List1"/>
    <w:basedOn w:val="TableNormal"/>
    <w:uiPriority w:val="61"/>
    <w:rsid w:val="00CB063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CB063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CB063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CB063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uiPriority w:val="62"/>
    <w:rsid w:val="00CB063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Accent5">
    <w:name w:val="Medium Shading 1 Accent 5"/>
    <w:basedOn w:val="TableNormal"/>
    <w:uiPriority w:val="63"/>
    <w:rsid w:val="00CB063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3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3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B063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3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5">
    <w:name w:val="Medium List 1 Accent 5"/>
    <w:basedOn w:val="TableNormal"/>
    <w:uiPriority w:val="65"/>
    <w:rsid w:val="00CB063B"/>
    <w:pPr>
      <w:spacing w:after="0" w:line="240" w:lineRule="auto"/>
    </w:pPr>
    <w:rPr>
      <w:rFonts w:ascii="Calibri" w:eastAsia="MS Mincho" w:hAnsi="Calibri" w:cs="Times New Roman"/>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11">
    <w:name w:val="Medium List 1 - Accent 11"/>
    <w:basedOn w:val="TableNormal"/>
    <w:uiPriority w:val="65"/>
    <w:rsid w:val="00CB063B"/>
    <w:pPr>
      <w:spacing w:after="0" w:line="240" w:lineRule="auto"/>
    </w:pPr>
    <w:rPr>
      <w:rFonts w:ascii="Calibri" w:eastAsia="MS Mincho" w:hAnsi="Calibri"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1">
    <w:name w:val="Medium List 11"/>
    <w:basedOn w:val="TableNormal"/>
    <w:uiPriority w:val="65"/>
    <w:rsid w:val="00CB063B"/>
    <w:pPr>
      <w:spacing w:after="0" w:line="240" w:lineRule="auto"/>
    </w:pPr>
    <w:rPr>
      <w:rFonts w:ascii="Calibri" w:eastAsia="MS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Default">
    <w:name w:val="Default"/>
    <w:rsid w:val="00CB063B"/>
    <w:pPr>
      <w:autoSpaceDE w:val="0"/>
      <w:autoSpaceDN w:val="0"/>
      <w:adjustRightInd w:val="0"/>
      <w:spacing w:after="0" w:line="240" w:lineRule="auto"/>
    </w:pPr>
    <w:rPr>
      <w:rFonts w:ascii="CG Times" w:eastAsia="Times New Roman" w:hAnsi="CG Times" w:cs="CG Times"/>
      <w:color w:val="000000"/>
      <w:sz w:val="24"/>
      <w:szCs w:val="24"/>
    </w:rPr>
  </w:style>
  <w:style w:type="paragraph" w:styleId="Revision">
    <w:name w:val="Revision"/>
    <w:hidden/>
    <w:uiPriority w:val="99"/>
    <w:semiHidden/>
    <w:rsid w:val="00CB063B"/>
    <w:pPr>
      <w:spacing w:after="0" w:line="240" w:lineRule="auto"/>
    </w:pPr>
    <w:rPr>
      <w:rFonts w:ascii="Calibri" w:eastAsia="MS Mincho" w:hAnsi="Calibri" w:cs="Times New Roman"/>
    </w:rPr>
  </w:style>
  <w:style w:type="paragraph" w:styleId="TOCHeading">
    <w:name w:val="TOC Heading"/>
    <w:basedOn w:val="Heading1"/>
    <w:next w:val="Normal"/>
    <w:uiPriority w:val="39"/>
    <w:unhideWhenUsed/>
    <w:qFormat/>
    <w:rsid w:val="00CB063B"/>
    <w:pPr>
      <w:keepLines/>
      <w:numPr>
        <w:numId w:val="20"/>
      </w:numPr>
      <w:spacing w:after="0" w:line="259" w:lineRule="auto"/>
      <w:outlineLvl w:val="9"/>
    </w:pPr>
    <w:rPr>
      <w:b w:val="0"/>
      <w:bCs w:val="0"/>
      <w:color w:val="2E74B5"/>
      <w:kern w:val="0"/>
    </w:rPr>
  </w:style>
  <w:style w:type="paragraph" w:styleId="TOC2">
    <w:name w:val="toc 2"/>
    <w:basedOn w:val="Normal"/>
    <w:next w:val="Normal"/>
    <w:autoRedefine/>
    <w:uiPriority w:val="39"/>
    <w:unhideWhenUsed/>
    <w:rsid w:val="00CB063B"/>
    <w:pPr>
      <w:spacing w:before="240" w:after="0" w:line="276" w:lineRule="auto"/>
    </w:pPr>
    <w:rPr>
      <w:rFonts w:ascii="Calibri" w:eastAsia="MS Mincho" w:hAnsi="Calibri" w:cs="Times New Roman"/>
      <w:b/>
      <w:bCs/>
      <w:sz w:val="20"/>
      <w:szCs w:val="20"/>
    </w:rPr>
  </w:style>
  <w:style w:type="paragraph" w:styleId="TOC1">
    <w:name w:val="toc 1"/>
    <w:basedOn w:val="Normal"/>
    <w:next w:val="Normal"/>
    <w:autoRedefine/>
    <w:uiPriority w:val="39"/>
    <w:unhideWhenUsed/>
    <w:rsid w:val="00CB063B"/>
    <w:pPr>
      <w:spacing w:before="360" w:after="0" w:line="276" w:lineRule="auto"/>
    </w:pPr>
    <w:rPr>
      <w:rFonts w:ascii="Calibri Light" w:eastAsia="MS Mincho" w:hAnsi="Calibri Light" w:cs="Times New Roman"/>
      <w:b/>
      <w:bCs/>
      <w:caps/>
      <w:sz w:val="24"/>
      <w:szCs w:val="24"/>
    </w:rPr>
  </w:style>
  <w:style w:type="paragraph" w:styleId="TOC3">
    <w:name w:val="toc 3"/>
    <w:basedOn w:val="Normal"/>
    <w:next w:val="Normal"/>
    <w:autoRedefine/>
    <w:uiPriority w:val="39"/>
    <w:unhideWhenUsed/>
    <w:rsid w:val="00CB063B"/>
    <w:pPr>
      <w:spacing w:after="0" w:line="276" w:lineRule="auto"/>
      <w:ind w:left="220"/>
    </w:pPr>
    <w:rPr>
      <w:rFonts w:ascii="Calibri" w:eastAsia="MS Mincho" w:hAnsi="Calibri" w:cs="Times New Roman"/>
      <w:sz w:val="20"/>
      <w:szCs w:val="20"/>
    </w:rPr>
  </w:style>
  <w:style w:type="paragraph" w:styleId="TOC4">
    <w:name w:val="toc 4"/>
    <w:basedOn w:val="Normal"/>
    <w:next w:val="Normal"/>
    <w:autoRedefine/>
    <w:rsid w:val="00CB063B"/>
    <w:pPr>
      <w:spacing w:after="0" w:line="276" w:lineRule="auto"/>
      <w:ind w:left="440"/>
    </w:pPr>
    <w:rPr>
      <w:rFonts w:ascii="Calibri" w:eastAsia="MS Mincho" w:hAnsi="Calibri" w:cs="Times New Roman"/>
      <w:sz w:val="20"/>
      <w:szCs w:val="20"/>
    </w:rPr>
  </w:style>
  <w:style w:type="paragraph" w:styleId="TOC5">
    <w:name w:val="toc 5"/>
    <w:basedOn w:val="Normal"/>
    <w:next w:val="Normal"/>
    <w:autoRedefine/>
    <w:rsid w:val="00CB063B"/>
    <w:pPr>
      <w:spacing w:after="0" w:line="276" w:lineRule="auto"/>
      <w:ind w:left="660"/>
    </w:pPr>
    <w:rPr>
      <w:rFonts w:ascii="Calibri" w:eastAsia="MS Mincho" w:hAnsi="Calibri" w:cs="Times New Roman"/>
      <w:sz w:val="20"/>
      <w:szCs w:val="20"/>
    </w:rPr>
  </w:style>
  <w:style w:type="paragraph" w:styleId="TOC6">
    <w:name w:val="toc 6"/>
    <w:basedOn w:val="Normal"/>
    <w:next w:val="Normal"/>
    <w:autoRedefine/>
    <w:rsid w:val="00CB063B"/>
    <w:pPr>
      <w:spacing w:after="0" w:line="276" w:lineRule="auto"/>
      <w:ind w:left="880"/>
    </w:pPr>
    <w:rPr>
      <w:rFonts w:ascii="Calibri" w:eastAsia="MS Mincho" w:hAnsi="Calibri" w:cs="Times New Roman"/>
      <w:sz w:val="20"/>
      <w:szCs w:val="20"/>
    </w:rPr>
  </w:style>
  <w:style w:type="paragraph" w:styleId="TOC7">
    <w:name w:val="toc 7"/>
    <w:basedOn w:val="Normal"/>
    <w:next w:val="Normal"/>
    <w:autoRedefine/>
    <w:rsid w:val="00CB063B"/>
    <w:pPr>
      <w:spacing w:after="0" w:line="276" w:lineRule="auto"/>
      <w:ind w:left="1100"/>
    </w:pPr>
    <w:rPr>
      <w:rFonts w:ascii="Calibri" w:eastAsia="MS Mincho" w:hAnsi="Calibri" w:cs="Times New Roman"/>
      <w:sz w:val="20"/>
      <w:szCs w:val="20"/>
    </w:rPr>
  </w:style>
  <w:style w:type="paragraph" w:styleId="TOC8">
    <w:name w:val="toc 8"/>
    <w:basedOn w:val="Normal"/>
    <w:next w:val="Normal"/>
    <w:autoRedefine/>
    <w:rsid w:val="00CB063B"/>
    <w:pPr>
      <w:spacing w:after="0" w:line="276" w:lineRule="auto"/>
      <w:ind w:left="1320"/>
    </w:pPr>
    <w:rPr>
      <w:rFonts w:ascii="Calibri" w:eastAsia="MS Mincho" w:hAnsi="Calibri" w:cs="Times New Roman"/>
      <w:sz w:val="20"/>
      <w:szCs w:val="20"/>
    </w:rPr>
  </w:style>
  <w:style w:type="paragraph" w:styleId="TOC9">
    <w:name w:val="toc 9"/>
    <w:basedOn w:val="Normal"/>
    <w:next w:val="Normal"/>
    <w:autoRedefine/>
    <w:rsid w:val="00CB063B"/>
    <w:pPr>
      <w:spacing w:after="0" w:line="276" w:lineRule="auto"/>
      <w:ind w:left="1540"/>
    </w:pPr>
    <w:rPr>
      <w:rFonts w:ascii="Calibri" w:eastAsia="MS Mincho" w:hAnsi="Calibri" w:cs="Times New Roman"/>
      <w:sz w:val="20"/>
      <w:szCs w:val="20"/>
    </w:rPr>
  </w:style>
  <w:style w:type="character" w:styleId="Hyperlink">
    <w:name w:val="Hyperlink"/>
    <w:uiPriority w:val="99"/>
    <w:unhideWhenUsed/>
    <w:rsid w:val="00CB063B"/>
    <w:rPr>
      <w:color w:val="0563C1"/>
      <w:u w:val="single"/>
    </w:rPr>
  </w:style>
  <w:style w:type="paragraph" w:styleId="FootnoteText">
    <w:name w:val="footnote text"/>
    <w:basedOn w:val="Normal"/>
    <w:link w:val="FootnoteTextChar"/>
    <w:uiPriority w:val="99"/>
    <w:semiHidden/>
    <w:unhideWhenUsed/>
    <w:rsid w:val="00CB063B"/>
    <w:pPr>
      <w:spacing w:after="200" w:line="276" w:lineRule="auto"/>
    </w:pPr>
    <w:rPr>
      <w:rFonts w:ascii="Calibri" w:eastAsia="MS Mincho" w:hAnsi="Calibri" w:cs="Times New Roman"/>
      <w:sz w:val="20"/>
      <w:szCs w:val="20"/>
    </w:rPr>
  </w:style>
  <w:style w:type="character" w:customStyle="1" w:styleId="FootnoteTextChar">
    <w:name w:val="Footnote Text Char"/>
    <w:basedOn w:val="DefaultParagraphFont"/>
    <w:link w:val="FootnoteText"/>
    <w:uiPriority w:val="99"/>
    <w:semiHidden/>
    <w:rsid w:val="00CB063B"/>
    <w:rPr>
      <w:rFonts w:ascii="Calibri" w:eastAsia="MS Mincho" w:hAnsi="Calibri" w:cs="Times New Roman"/>
      <w:sz w:val="20"/>
      <w:szCs w:val="20"/>
    </w:rPr>
  </w:style>
  <w:style w:type="character" w:styleId="FootnoteReference">
    <w:name w:val="footnote reference"/>
    <w:uiPriority w:val="99"/>
    <w:semiHidden/>
    <w:unhideWhenUsed/>
    <w:rsid w:val="00CB063B"/>
    <w:rPr>
      <w:vertAlign w:val="superscript"/>
    </w:rPr>
  </w:style>
  <w:style w:type="character" w:styleId="CommentReference">
    <w:name w:val="annotation reference"/>
    <w:uiPriority w:val="99"/>
    <w:semiHidden/>
    <w:unhideWhenUsed/>
    <w:rsid w:val="00CB063B"/>
    <w:rPr>
      <w:sz w:val="16"/>
      <w:szCs w:val="16"/>
    </w:rPr>
  </w:style>
  <w:style w:type="paragraph" w:styleId="CommentText">
    <w:name w:val="annotation text"/>
    <w:basedOn w:val="Normal"/>
    <w:link w:val="CommentTextChar"/>
    <w:uiPriority w:val="99"/>
    <w:unhideWhenUsed/>
    <w:rsid w:val="00CB063B"/>
    <w:pPr>
      <w:spacing w:after="200" w:line="276" w:lineRule="auto"/>
    </w:pPr>
    <w:rPr>
      <w:rFonts w:ascii="Calibri" w:eastAsia="MS Mincho" w:hAnsi="Calibri" w:cs="Times New Roman"/>
      <w:sz w:val="20"/>
      <w:szCs w:val="20"/>
    </w:rPr>
  </w:style>
  <w:style w:type="character" w:customStyle="1" w:styleId="CommentTextChar">
    <w:name w:val="Comment Text Char"/>
    <w:basedOn w:val="DefaultParagraphFont"/>
    <w:link w:val="CommentText"/>
    <w:uiPriority w:val="99"/>
    <w:rsid w:val="00CB063B"/>
    <w:rPr>
      <w:rFonts w:ascii="Calibri" w:eastAsia="MS Mincho"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B063B"/>
    <w:rPr>
      <w:b/>
      <w:bCs/>
    </w:rPr>
  </w:style>
  <w:style w:type="character" w:customStyle="1" w:styleId="CommentSubjectChar">
    <w:name w:val="Comment Subject Char"/>
    <w:basedOn w:val="CommentTextChar"/>
    <w:link w:val="CommentSubject"/>
    <w:uiPriority w:val="99"/>
    <w:semiHidden/>
    <w:rsid w:val="00CB063B"/>
    <w:rPr>
      <w:rFonts w:ascii="Calibri" w:eastAsia="MS Mincho"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ww.crwflags.com/fotw/images/a/al).gif" TargetMode="Externa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11690-F830-4659-8EC0-FEE0E0FF0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8937</Words>
  <Characters>50947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Evgjeni Bashari</dc:creator>
  <cp:keywords/>
  <dc:description/>
  <cp:lastModifiedBy>Helena Papa</cp:lastModifiedBy>
  <cp:revision>10</cp:revision>
  <cp:lastPrinted>2016-04-25T06:32:00Z</cp:lastPrinted>
  <dcterms:created xsi:type="dcterms:W3CDTF">2016-04-25T06:22:00Z</dcterms:created>
  <dcterms:modified xsi:type="dcterms:W3CDTF">2016-04-25T06:40:00Z</dcterms:modified>
</cp:coreProperties>
</file>